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5E8B2" w14:textId="4B575029" w:rsidR="00C74BF9" w:rsidRPr="00C74BF9" w:rsidRDefault="00C74BF9" w:rsidP="00C74BF9">
      <w:pPr>
        <w:pStyle w:val="xmsonormal"/>
        <w:rPr>
          <w:rFonts w:ascii="等线" w:eastAsia="等线" w:hAnsi="等线"/>
          <w:b/>
          <w:bCs/>
          <w:sz w:val="52"/>
          <w:szCs w:val="52"/>
        </w:rPr>
      </w:pPr>
      <w:r>
        <w:rPr>
          <w:rFonts w:ascii="等线" w:eastAsia="等线" w:hAnsi="等线" w:hint="eastAsia"/>
          <w:b/>
          <w:bCs/>
        </w:rPr>
        <w:t xml:space="preserve">                                          </w:t>
      </w:r>
      <w:r w:rsidRPr="00C74BF9">
        <w:rPr>
          <w:rFonts w:ascii="等线" w:eastAsia="等线" w:hAnsi="等线" w:hint="eastAsia"/>
          <w:b/>
          <w:bCs/>
          <w:sz w:val="52"/>
          <w:szCs w:val="52"/>
        </w:rPr>
        <w:t>CPSC 总结</w:t>
      </w:r>
    </w:p>
    <w:p w14:paraId="736AF34C" w14:textId="129C66F1" w:rsidR="00C74BF9" w:rsidRDefault="00C74BF9" w:rsidP="00C74BF9">
      <w:pPr>
        <w:pStyle w:val="xmsonormal"/>
      </w:pPr>
      <w:r>
        <w:rPr>
          <w:rFonts w:ascii="等线" w:eastAsia="等线" w:hAnsi="等线" w:hint="eastAsia"/>
          <w:b/>
          <w:bCs/>
        </w:rPr>
        <w:t>网上学习材料：</w:t>
      </w:r>
    </w:p>
    <w:p w14:paraId="6904A5CA" w14:textId="77777777" w:rsidR="00C74BF9" w:rsidRDefault="00C74BF9" w:rsidP="00C74BF9">
      <w:pPr>
        <w:pStyle w:val="xmsonormal"/>
      </w:pPr>
      <w:hyperlink r:id="rId7" w:history="1">
        <w:r>
          <w:rPr>
            <w:rStyle w:val="Hyperlink"/>
          </w:rPr>
          <w:t>CPSC eFiling</w:t>
        </w:r>
        <w:r>
          <w:rPr>
            <w:rStyle w:val="Hyperlink"/>
            <w:rFonts w:ascii="等线" w:eastAsia="等线" w:hAnsi="等线" w:hint="eastAsia"/>
          </w:rPr>
          <w:t>（电子证书申报）合规操作指南与落地</w:t>
        </w:r>
        <w:r>
          <w:rPr>
            <w:rStyle w:val="Hyperlink"/>
          </w:rPr>
          <w:t xml:space="preserve"> SOP</w:t>
        </w:r>
        <w:r>
          <w:rPr>
            <w:rStyle w:val="Hyperlink"/>
            <w:rFonts w:ascii="等线" w:eastAsia="等线" w:hAnsi="等线" w:hint="eastAsia"/>
          </w:rPr>
          <w:t>面向货主</w:t>
        </w:r>
        <w:r>
          <w:rPr>
            <w:rStyle w:val="Hyperlink"/>
          </w:rPr>
          <w:t xml:space="preserve"> / </w:t>
        </w:r>
        <w:r>
          <w:rPr>
            <w:rStyle w:val="Hyperlink"/>
            <w:rFonts w:ascii="等线" w:eastAsia="等线" w:hAnsi="等线" w:hint="eastAsia"/>
          </w:rPr>
          <w:t>货代</w:t>
        </w:r>
        <w:r>
          <w:rPr>
            <w:rStyle w:val="Hyperlink"/>
          </w:rPr>
          <w:t xml:space="preserve"> / </w:t>
        </w:r>
        <w:r>
          <w:rPr>
            <w:rStyle w:val="Hyperlink"/>
            <w:rFonts w:ascii="等线" w:eastAsia="等线" w:hAnsi="等线" w:hint="eastAsia"/>
          </w:rPr>
          <w:t>报关行的全流程实操手册</w:t>
        </w:r>
      </w:hyperlink>
    </w:p>
    <w:p w14:paraId="725927E5" w14:textId="77777777" w:rsidR="00C74BF9" w:rsidRDefault="00C74BF9" w:rsidP="00C74BF9">
      <w:pPr>
        <w:pStyle w:val="xmsonormal"/>
      </w:pPr>
      <w:hyperlink r:id="rId8" w:history="1">
        <w:r>
          <w:rPr>
            <w:rStyle w:val="Hyperlink"/>
          </w:rPr>
          <w:t>2026</w:t>
        </w:r>
        <w:r>
          <w:rPr>
            <w:rStyle w:val="Hyperlink"/>
            <w:rFonts w:ascii="等线" w:eastAsia="等线" w:hAnsi="等线" w:hint="eastAsia"/>
          </w:rPr>
          <w:t>美国</w:t>
        </w:r>
        <w:r>
          <w:rPr>
            <w:rStyle w:val="Hyperlink"/>
          </w:rPr>
          <w:t>CPSC</w:t>
        </w:r>
        <w:r>
          <w:rPr>
            <w:rStyle w:val="Hyperlink"/>
            <w:rFonts w:ascii="等线" w:eastAsia="等线" w:hAnsi="等线" w:hint="eastAsia"/>
          </w:rPr>
          <w:t>电子申报</w:t>
        </w:r>
        <w:r>
          <w:rPr>
            <w:rStyle w:val="Hyperlink"/>
          </w:rPr>
          <w:t>(eFiling)</w:t>
        </w:r>
        <w:r>
          <w:rPr>
            <w:rStyle w:val="Hyperlink"/>
            <w:rFonts w:ascii="等线" w:eastAsia="等线" w:hAnsi="等线" w:hint="eastAsia"/>
          </w:rPr>
          <w:t>新规全解读</w:t>
        </w:r>
        <w:r>
          <w:rPr>
            <w:rStyle w:val="Hyperlink"/>
          </w:rPr>
          <w:t>+</w:t>
        </w:r>
        <w:r>
          <w:rPr>
            <w:rStyle w:val="Hyperlink"/>
            <w:rFonts w:ascii="等线" w:eastAsia="等线" w:hAnsi="等线" w:hint="eastAsia"/>
          </w:rPr>
          <w:t>卖家实操指南</w:t>
        </w:r>
      </w:hyperlink>
    </w:p>
    <w:p w14:paraId="615C8383" w14:textId="77777777" w:rsidR="00C74BF9" w:rsidRDefault="00C74BF9" w:rsidP="00C74BF9">
      <w:pPr>
        <w:pStyle w:val="xmsonormal"/>
      </w:pPr>
      <w:hyperlink r:id="rId9" w:history="1">
        <w:r>
          <w:rPr>
            <w:rStyle w:val="Hyperlink"/>
          </w:rPr>
          <w:t>CPSC E-FILING</w:t>
        </w:r>
        <w:r>
          <w:rPr>
            <w:rStyle w:val="Hyperlink"/>
            <w:rFonts w:ascii="等线" w:eastAsia="等线" w:hAnsi="等线" w:hint="eastAsia"/>
          </w:rPr>
          <w:t>（</w:t>
        </w:r>
        <w:r>
          <w:rPr>
            <w:rStyle w:val="Hyperlink"/>
          </w:rPr>
          <w:t>Product Registry</w:t>
        </w:r>
        <w:r>
          <w:rPr>
            <w:rStyle w:val="Hyperlink"/>
            <w:rFonts w:ascii="等线" w:eastAsia="等线" w:hAnsi="等线" w:hint="eastAsia"/>
          </w:rPr>
          <w:t>）完整注册</w:t>
        </w:r>
        <w:r>
          <w:rPr>
            <w:rStyle w:val="Hyperlink"/>
          </w:rPr>
          <w:t xml:space="preserve"> + </w:t>
        </w:r>
        <w:r>
          <w:rPr>
            <w:rStyle w:val="Hyperlink"/>
            <w:rFonts w:ascii="等线" w:eastAsia="等线" w:hAnsi="等线" w:hint="eastAsia"/>
          </w:rPr>
          <w:t>申报全流程指南</w:t>
        </w:r>
      </w:hyperlink>
    </w:p>
    <w:p w14:paraId="352E143A" w14:textId="77777777" w:rsidR="00C74BF9" w:rsidRDefault="00C74BF9" w:rsidP="00C74BF9">
      <w:pPr>
        <w:pStyle w:val="xmsonormal"/>
      </w:pPr>
      <w:hyperlink r:id="rId10" w:history="1">
        <w:r>
          <w:rPr>
            <w:rStyle w:val="Hyperlink"/>
          </w:rPr>
          <w:t xml:space="preserve">CPSC </w:t>
        </w:r>
        <w:r>
          <w:rPr>
            <w:rStyle w:val="Hyperlink"/>
            <w:rFonts w:ascii="等线" w:eastAsia="等线" w:hAnsi="等线" w:hint="eastAsia"/>
          </w:rPr>
          <w:t>电子申报（</w:t>
        </w:r>
        <w:r>
          <w:rPr>
            <w:rStyle w:val="Hyperlink"/>
          </w:rPr>
          <w:t>eFiling</w:t>
        </w:r>
        <w:r>
          <w:rPr>
            <w:rStyle w:val="Hyperlink"/>
            <w:rFonts w:ascii="等线" w:eastAsia="等线" w:hAnsi="等线" w:hint="eastAsia"/>
          </w:rPr>
          <w:t>）流程</w:t>
        </w:r>
      </w:hyperlink>
    </w:p>
    <w:p w14:paraId="43CAD487" w14:textId="77777777" w:rsidR="00C74BF9" w:rsidRDefault="00C74BF9" w:rsidP="00C74BF9">
      <w:pPr>
        <w:pStyle w:val="xmsonormal"/>
      </w:pPr>
      <w:r>
        <w:t> </w:t>
      </w:r>
    </w:p>
    <w:p w14:paraId="5748289E" w14:textId="77777777" w:rsidR="00C74BF9" w:rsidRDefault="00C74BF9" w:rsidP="00C74BF9">
      <w:pPr>
        <w:pStyle w:val="xmsonormal"/>
      </w:pPr>
      <w:r>
        <w:rPr>
          <w:rFonts w:ascii="等线" w:eastAsia="等线" w:hAnsi="等线" w:hint="eastAsia"/>
          <w:b/>
          <w:bCs/>
        </w:rPr>
        <w:t>视频：</w:t>
      </w:r>
    </w:p>
    <w:p w14:paraId="064B0C9E" w14:textId="77777777" w:rsidR="00C74BF9" w:rsidRDefault="00C74BF9" w:rsidP="00C74BF9">
      <w:pPr>
        <w:pStyle w:val="xmsonormal"/>
      </w:pPr>
      <w:hyperlink r:id="rId11" w:history="1">
        <w:r>
          <w:rPr>
            <w:rStyle w:val="Hyperlink"/>
          </w:rPr>
          <w:t>https://weixin.qq.com/sph/A21aUphRHX</w:t>
        </w:r>
      </w:hyperlink>
    </w:p>
    <w:p w14:paraId="082FCD5D" w14:textId="77777777" w:rsidR="00C74BF9" w:rsidRDefault="00C74BF9" w:rsidP="00C74BF9">
      <w:pPr>
        <w:pStyle w:val="xmsonormal"/>
      </w:pPr>
      <w:hyperlink r:id="rId12" w:history="1">
        <w:r>
          <w:rPr>
            <w:rStyle w:val="Hyperlink"/>
          </w:rPr>
          <w:t>https://weixin.qq.com/sph/AQG510w1dz</w:t>
        </w:r>
      </w:hyperlink>
    </w:p>
    <w:p w14:paraId="7FC8BDE6" w14:textId="77777777" w:rsidR="00C74BF9" w:rsidRDefault="00C74BF9"/>
    <w:p w14:paraId="437566D6" w14:textId="77777777" w:rsidR="00C74BF9" w:rsidRPr="00C74BF9" w:rsidRDefault="00C74BF9" w:rsidP="00C74BF9">
      <w:pPr>
        <w:shd w:val="clear" w:color="auto" w:fill="FFFFFF"/>
        <w:spacing w:after="0" w:line="680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52"/>
          <w:szCs w:val="52"/>
          <w14:ligatures w14:val="none"/>
        </w:rPr>
        <w:t>CPSC eFiling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:sz w:val="52"/>
          <w:szCs w:val="52"/>
          <w14:ligatures w14:val="none"/>
        </w:rPr>
        <w:t>（电子证书申报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:sz w:val="52"/>
          <w:szCs w:val="52"/>
          <w14:ligatures w14:val="none"/>
        </w:rPr>
        <w:t>）</w:t>
      </w:r>
    </w:p>
    <w:p w14:paraId="09F6F158" w14:textId="77777777" w:rsidR="00C74BF9" w:rsidRPr="00C74BF9" w:rsidRDefault="00C74BF9" w:rsidP="00C74BF9">
      <w:pPr>
        <w:shd w:val="clear" w:color="auto" w:fill="FFFFFF"/>
        <w:spacing w:after="0" w:line="680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52"/>
          <w:szCs w:val="52"/>
          <w14:ligatures w14:val="none"/>
        </w:rPr>
        <w:t>合规操作指南与落地 SOP</w:t>
      </w:r>
    </w:p>
    <w:p w14:paraId="61956906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color w:val="595959"/>
          <w:spacing w:val="8"/>
          <w:kern w:val="0"/>
          <w:sz w:val="26"/>
          <w:szCs w:val="26"/>
          <w14:ligatures w14:val="none"/>
        </w:rPr>
        <w:t>面向货主 / 货代 / 报关行的全流程实操手册</w:t>
      </w:r>
    </w:p>
    <w:p w14:paraId="3BEB03E4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i/>
          <w:iCs/>
          <w:color w:val="595959"/>
          <w:spacing w:val="8"/>
          <w:kern w:val="0"/>
          <w:sz w:val="19"/>
          <w:szCs w:val="19"/>
          <w14:ligatures w14:val="none"/>
        </w:rPr>
        <w:t>CPSC Electronic Filing of Certificate of Compliance — Operating Guide &amp; SOP</w:t>
      </w:r>
    </w:p>
    <w:p w14:paraId="42010D35" w14:textId="77777777" w:rsidR="00C74BF9" w:rsidRPr="00C74BF9" w:rsidRDefault="00C74BF9" w:rsidP="00C74BF9">
      <w:pPr>
        <w:pBdr>
          <w:top w:val="single" w:sz="8" w:space="8" w:color="1F3A5F"/>
          <w:left w:val="single" w:sz="8" w:space="10" w:color="1F3A5F"/>
          <w:bottom w:val="single" w:sz="8" w:space="8" w:color="1F3A5F"/>
          <w:right w:val="single" w:sz="8" w:space="10" w:color="1F3A5F"/>
        </w:pBdr>
        <w:shd w:val="clear" w:color="auto" w:fill="1F3A5F"/>
        <w:spacing w:after="0" w:line="240" w:lineRule="auto"/>
        <w:jc w:val="center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FFFFFF"/>
          <w:spacing w:val="8"/>
          <w:kern w:val="0"/>
          <w:sz w:val="30"/>
          <w:szCs w:val="30"/>
          <w14:ligatures w14:val="none"/>
        </w:rPr>
        <w:t>强制实施日：2026 年 7 月 8 日</w:t>
      </w:r>
    </w:p>
    <w:p w14:paraId="3D6479C1" w14:textId="77777777" w:rsidR="00C74BF9" w:rsidRPr="00C74BF9" w:rsidRDefault="00C74BF9" w:rsidP="00C74BF9">
      <w:pPr>
        <w:pBdr>
          <w:top w:val="single" w:sz="8" w:space="6" w:color="2E75B6"/>
          <w:left w:val="single" w:sz="8" w:space="10" w:color="2E75B6"/>
          <w:bottom w:val="single" w:sz="8" w:space="6" w:color="2E75B6"/>
          <w:right w:val="single" w:sz="8" w:space="10" w:color="2E75B6"/>
        </w:pBdr>
        <w:shd w:val="clear" w:color="auto" w:fill="2E75B6"/>
        <w:spacing w:after="0" w:line="240" w:lineRule="auto"/>
        <w:jc w:val="center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FFFFFF"/>
          <w:spacing w:val="8"/>
          <w:kern w:val="0"/>
          <w:sz w:val="19"/>
          <w:szCs w:val="19"/>
          <w14:ligatures w14:val="none"/>
        </w:rPr>
        <w:t>外贸区（FTZ）货物：2027 年 1 月 8 日起</w:t>
      </w:r>
    </w:p>
    <w:p w14:paraId="529FB03D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tbl>
      <w:tblPr>
        <w:tblW w:w="79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6087"/>
      </w:tblGrid>
      <w:tr w:rsidR="00C74BF9" w:rsidRPr="00C74BF9" w14:paraId="6CD5B55E" w14:textId="77777777">
        <w:trPr>
          <w:tblHeader/>
        </w:trPr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5338E6CE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项目</w:t>
            </w:r>
          </w:p>
        </w:tc>
        <w:tc>
          <w:tcPr>
            <w:tcW w:w="71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48FB5416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内容</w:t>
            </w:r>
          </w:p>
        </w:tc>
      </w:tr>
      <w:tr w:rsidR="00C74BF9" w:rsidRPr="00C74BF9" w14:paraId="557F33FC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D9BCE2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1F3A5F"/>
                <w:spacing w:val="8"/>
                <w:kern w:val="0"/>
                <w:sz w:val="21"/>
                <w:szCs w:val="21"/>
                <w14:ligatures w14:val="none"/>
              </w:rPr>
              <w:t>文件名称</w:t>
            </w:r>
          </w:p>
        </w:tc>
        <w:tc>
          <w:tcPr>
            <w:tcW w:w="71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D3FD94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CPSC eFiling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合规操作指南与落地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SOP</w:t>
            </w:r>
          </w:p>
        </w:tc>
      </w:tr>
      <w:tr w:rsidR="00C74BF9" w:rsidRPr="00C74BF9" w14:paraId="68D245D5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BFA376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1F3A5F"/>
                <w:spacing w:val="8"/>
                <w:kern w:val="0"/>
                <w:sz w:val="21"/>
                <w:szCs w:val="21"/>
                <w14:ligatures w14:val="none"/>
              </w:rPr>
              <w:t>适用对象</w:t>
            </w:r>
          </w:p>
        </w:tc>
        <w:tc>
          <w:tcPr>
            <w:tcW w:w="71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92CDACA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货主（进口商 / IOR）、货代、报关行</w:t>
            </w:r>
          </w:p>
        </w:tc>
      </w:tr>
      <w:tr w:rsidR="00C74BF9" w:rsidRPr="00C74BF9" w14:paraId="5A68BAE4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5CDDD0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1F3A5F"/>
                <w:spacing w:val="8"/>
                <w:kern w:val="0"/>
                <w:sz w:val="21"/>
                <w:szCs w:val="21"/>
                <w14:ligatures w14:val="none"/>
              </w:rPr>
              <w:t>监管机构</w:t>
            </w:r>
          </w:p>
        </w:tc>
        <w:tc>
          <w:tcPr>
            <w:tcW w:w="71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5A58840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美国消费品安全委员会（CPSC）· 美国海关与边境保护局（CBP）</w:t>
            </w:r>
          </w:p>
        </w:tc>
      </w:tr>
      <w:tr w:rsidR="00C74BF9" w:rsidRPr="00C74BF9" w14:paraId="54A62F7C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ED6AD2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1F3A5F"/>
                <w:spacing w:val="8"/>
                <w:kern w:val="0"/>
                <w:sz w:val="21"/>
                <w:szCs w:val="21"/>
                <w14:ligatures w14:val="none"/>
              </w:rPr>
              <w:t>法规依据</w:t>
            </w:r>
          </w:p>
        </w:tc>
        <w:tc>
          <w:tcPr>
            <w:tcW w:w="71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CBD4900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Certificates of Compliance Final Rule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90 FR 1800, 2025-01-08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）；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CSMS #68290359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2026-04-08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）</w:t>
            </w:r>
          </w:p>
        </w:tc>
      </w:tr>
      <w:tr w:rsidR="00C74BF9" w:rsidRPr="00C74BF9" w14:paraId="12540DA7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678818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1F3A5F"/>
                <w:spacing w:val="8"/>
                <w:kern w:val="0"/>
                <w:sz w:val="21"/>
                <w:szCs w:val="21"/>
                <w14:ligatures w14:val="none"/>
              </w:rPr>
              <w:t>版本 / 日期</w:t>
            </w:r>
          </w:p>
        </w:tc>
        <w:tc>
          <w:tcPr>
            <w:tcW w:w="71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80D53C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v1.0 / 2026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年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6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月</w:t>
            </w:r>
          </w:p>
        </w:tc>
      </w:tr>
    </w:tbl>
    <w:p w14:paraId="3D9C8C05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39B4792E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595959"/>
          <w:spacing w:val="8"/>
          <w:kern w:val="0"/>
          <w:sz w:val="17"/>
          <w:szCs w:val="17"/>
          <w14:ligatures w14:val="none"/>
        </w:rPr>
        <w:lastRenderedPageBreak/>
        <w:t>免责声明：</w:t>
      </w:r>
      <w:r w:rsidRPr="00C74BF9">
        <w:rPr>
          <w:rFonts w:ascii="微软雅黑" w:eastAsia="微软雅黑" w:hAnsi="微软雅黑" w:cs="Times New Roman"/>
          <w:color w:val="595959"/>
          <w:spacing w:val="8"/>
          <w:kern w:val="0"/>
          <w:sz w:val="17"/>
          <w:szCs w:val="17"/>
          <w14:ligatures w14:val="none"/>
        </w:rPr>
        <w:t>本手册为合规操作参考，依据截至 2026 年 6 月公开的 CPSC / CBP 规则与指引整理，不构成法律意见。具体监管要求以官方最新发布为准，落地前请结合自身产品与官方文件核实，必要时咨询持牌报关行或律师。</w:t>
      </w:r>
    </w:p>
    <w:p w14:paraId="3ACA8A24" w14:textId="77777777" w:rsidR="00C74BF9" w:rsidRPr="00C74BF9" w:rsidRDefault="00C74BF9" w:rsidP="00C74BF9">
      <w:pPr>
        <w:pBdr>
          <w:bottom w:val="single" w:sz="8" w:space="6" w:color="1F3A5F"/>
        </w:pBdr>
        <w:shd w:val="clear" w:color="auto" w:fill="FFFFFF"/>
        <w:spacing w:after="0" w:line="330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目录</w:t>
      </w:r>
    </w:p>
    <w:p w14:paraId="07224CEA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第 1 部分　概述与法规依据       4</w:t>
      </w:r>
    </w:p>
    <w:p w14:paraId="49ED6B93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1.1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什么是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CPSC eFiling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4</w:t>
      </w:r>
    </w:p>
    <w:p w14:paraId="3444B394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1.2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法规依据与关键时间表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4</w:t>
      </w:r>
    </w:p>
    <w:p w14:paraId="4AAA120D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1.3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核心认知：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eFiling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不改变要求，只改变何时、如何提交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4</w:t>
      </w:r>
    </w:p>
    <w:p w14:paraId="79835C07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1.4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不合规的后果（风险预览）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4</w:t>
      </w:r>
    </w:p>
    <w:p w14:paraId="3F6E7A8B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第 2 部分　哪些产品需要申报（范围判定）       6</w:t>
      </w:r>
    </w:p>
    <w:p w14:paraId="0C600608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2.1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三种结果：申报证书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豁免代码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/ Disclaim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6</w:t>
      </w:r>
    </w:p>
    <w:p w14:paraId="5AD42B15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2.2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儿童产品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vs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一般用途产品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6</w:t>
      </w:r>
    </w:p>
    <w:p w14:paraId="1885BE17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2.3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约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600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个被标记（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flagged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）的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HTS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编码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6</w:t>
      </w:r>
    </w:p>
    <w:p w14:paraId="5DDA3CB0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2.4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常见受监管产品类别速查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7</w:t>
      </w:r>
    </w:p>
    <w:p w14:paraId="18571EF5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2.5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判定决策树（逐步判定）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8</w:t>
      </w:r>
    </w:p>
    <w:p w14:paraId="614B4982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第 3 部分　认证与检测（在哪里、怎么做）       9</w:t>
      </w:r>
    </w:p>
    <w:p w14:paraId="204FFC63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3.1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CPC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（儿童产品证书）：必须第三方实验室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9</w:t>
      </w:r>
    </w:p>
    <w:p w14:paraId="3792149E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3.2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GCC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（一般符合性证书）：可自检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供应商报告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9</w:t>
      </w:r>
    </w:p>
    <w:p w14:paraId="7A2DC324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3.3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CPC vs GCC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对照表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9</w:t>
      </w:r>
    </w:p>
    <w:p w14:paraId="48A442CD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3.4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如何查找并选择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CPSC-accepted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实验室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9</w:t>
      </w:r>
    </w:p>
    <w:p w14:paraId="60A37CBA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3.5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证书必须包含的七项要素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10</w:t>
      </w:r>
    </w:p>
    <w:p w14:paraId="7AF4C5A1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3.6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检测豁免与部件检测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10</w:t>
      </w:r>
    </w:p>
    <w:p w14:paraId="1B4EBE6E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第 4 部分　三种 eFiling 申报方式（PGA Message Set）       11</w:t>
      </w:r>
    </w:p>
    <w:p w14:paraId="36EC4F10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4.1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Full PGA Message Set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（完整报文）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11</w:t>
      </w:r>
    </w:p>
    <w:p w14:paraId="22A1EF22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4.2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Reference PGA Message Set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（引用报文）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11</w:t>
      </w:r>
    </w:p>
    <w:p w14:paraId="395FA86B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4.3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Disclaim Message Set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（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Disclaim A / B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）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11</w:t>
      </w:r>
    </w:p>
    <w:p w14:paraId="25CCEC23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4.4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三种方式对比与选择建议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11</w:t>
      </w:r>
    </w:p>
    <w:p w14:paraId="418BB755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4.5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同一票货可混合使用不同方式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12</w:t>
      </w:r>
    </w:p>
    <w:p w14:paraId="28050FB2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第 5 部分　CPSC Product Registry 注册与使用       13</w:t>
      </w:r>
    </w:p>
    <w:p w14:paraId="6537F501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5.1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什么是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Product Registry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13</w:t>
      </w:r>
    </w:p>
    <w:p w14:paraId="2EBF234C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5.2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注册步骤（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Business Account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）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13</w:t>
      </w:r>
    </w:p>
    <w:p w14:paraId="75B9DEB7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5.3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三个证书标识符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13</w:t>
      </w:r>
    </w:p>
    <w:p w14:paraId="76A216F3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5.4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批量上传（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CSV / API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）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13</w:t>
      </w:r>
    </w:p>
    <w:p w14:paraId="43576DE0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5.5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2000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名额限制与时间窗口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13</w:t>
      </w:r>
    </w:p>
    <w:p w14:paraId="0C1EFF1F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第 6 部分　各方职责分工（货主 / 货代 / 报关行）       14</w:t>
      </w:r>
    </w:p>
    <w:p w14:paraId="1C2E0C73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6.1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法律责任归属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14</w:t>
      </w:r>
    </w:p>
    <w:p w14:paraId="2DA0567E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6.2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RACI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职责矩阵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14</w:t>
      </w:r>
    </w:p>
    <w:p w14:paraId="7B22FAE2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6.3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三方协作数据流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14</w:t>
      </w:r>
    </w:p>
    <w:p w14:paraId="07FFAB83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第 7 部分　落地执行 SOP       15</w:t>
      </w:r>
    </w:p>
    <w:p w14:paraId="76637A5B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7.1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阶段一：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7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月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8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日前的准备（企业级）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15</w:t>
      </w:r>
    </w:p>
    <w:p w14:paraId="6159F6FC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7.2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阶段二：单票操作标准流程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15</w:t>
      </w:r>
    </w:p>
    <w:p w14:paraId="5364FA30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7.3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阶段三：数据交接清单（货主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→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报关行）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15</w:t>
      </w:r>
    </w:p>
    <w:p w14:paraId="63DED8B4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第 8 部分　进口状态消息与异常处理       17</w:t>
      </w:r>
    </w:p>
    <w:p w14:paraId="772C665A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8.1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CPSC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审核状态消息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17</w:t>
      </w:r>
    </w:p>
    <w:p w14:paraId="7D5F7949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lastRenderedPageBreak/>
        <w:t>8.2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货物被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Under Review /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查扣怎么办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17</w:t>
      </w:r>
    </w:p>
    <w:p w14:paraId="52BCE99E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8.3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警告消息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vs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拒绝消息（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ACE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行为）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17</w:t>
      </w:r>
    </w:p>
    <w:p w14:paraId="345B353B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第 9 部分　风险、处罚与特殊情形       18</w:t>
      </w:r>
    </w:p>
    <w:p w14:paraId="2A15E251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9.1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民事处罚与扣货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18</w:t>
      </w:r>
    </w:p>
    <w:p w14:paraId="2497F4A6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9.2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风险评分机制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18</w:t>
      </w:r>
    </w:p>
    <w:p w14:paraId="7491591F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9.3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de minimis / Section 321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18</w:t>
      </w:r>
    </w:p>
    <w:p w14:paraId="0714EBC8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9.4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外贸区（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FTZ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）的特殊生效日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18</w:t>
      </w:r>
    </w:p>
    <w:p w14:paraId="48A61253" w14:textId="77777777" w:rsidR="00C74BF9" w:rsidRPr="00C74BF9" w:rsidRDefault="00C74BF9" w:rsidP="00C74BF9">
      <w:pPr>
        <w:shd w:val="clear" w:color="auto" w:fill="FFFFFF"/>
        <w:spacing w:after="0" w:line="231" w:lineRule="atLeast"/>
        <w:ind w:left="36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>9.5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 xml:space="preserve">　二手</w:t>
      </w:r>
      <w:r w:rsidRPr="00C74BF9">
        <w:rPr>
          <w:rFonts w:ascii="Arial" w:eastAsia="Times New Roman" w:hAnsi="Arial" w:cs="Arial"/>
          <w:color w:val="404040"/>
          <w:spacing w:val="8"/>
          <w:kern w:val="0"/>
          <w:sz w:val="20"/>
          <w:szCs w:val="20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color w:val="404040"/>
          <w:spacing w:val="8"/>
          <w:kern w:val="0"/>
          <w:sz w:val="20"/>
          <w:szCs w:val="20"/>
          <w14:ligatures w14:val="none"/>
        </w:rPr>
        <w:t>转售产品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20"/>
          <w:szCs w:val="20"/>
          <w14:ligatures w14:val="none"/>
        </w:rPr>
        <w:t>       18</w:t>
      </w:r>
    </w:p>
    <w:p w14:paraId="2619DC9C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第 10 部分　常见问题 FAQ       19</w:t>
      </w:r>
    </w:p>
    <w:p w14:paraId="49311A13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附录 A　七个数据元素填报速查       20</w:t>
      </w:r>
    </w:p>
    <w:p w14:paraId="7BC216BA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附录 B　常见受监管产品 — 法规与证书类型对照       20</w:t>
      </w:r>
    </w:p>
    <w:p w14:paraId="5FEED6E1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附录 C　关键资源与官方链接       21</w:t>
      </w:r>
    </w:p>
    <w:p w14:paraId="68B65293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附录 D　企业落地总 Checklist       21</w:t>
      </w:r>
    </w:p>
    <w:p w14:paraId="358AAD44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Microsoft YaHei UI" w:eastAsia="Microsoft YaHei UI" w:hAnsi="Microsoft YaHei UI" w:cs="Times New Roman"/>
          <w:spacing w:val="8"/>
          <w:kern w:val="0"/>
          <w:sz w:val="26"/>
          <w:szCs w:val="26"/>
          <w14:ligatures w14:val="none"/>
        </w:rPr>
      </w:pPr>
      <w:r w:rsidRPr="00C74BF9">
        <w:rPr>
          <w:rFonts w:ascii="Times New Roman" w:eastAsia="Microsoft YaHei UI" w:hAnsi="Times New Roman" w:cs="Times New Roman"/>
          <w:spacing w:val="8"/>
          <w:kern w:val="0"/>
          <w:sz w:val="26"/>
          <w:szCs w:val="26"/>
          <w14:ligatures w14:val="none"/>
        </w:rPr>
        <w:br/>
      </w:r>
    </w:p>
    <w:p w14:paraId="2425D7B5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5AD0F19A" w14:textId="77777777" w:rsidR="00C74BF9" w:rsidRPr="00C74BF9" w:rsidRDefault="00C74BF9" w:rsidP="00C74BF9">
      <w:pPr>
        <w:pBdr>
          <w:bottom w:val="single" w:sz="8" w:space="6" w:color="1F3A5F"/>
        </w:pBdr>
        <w:shd w:val="clear" w:color="auto" w:fill="FFFFFF"/>
        <w:spacing w:after="0" w:line="330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第 1 部分　概述与法规依据</w:t>
      </w:r>
    </w:p>
    <w:p w14:paraId="1CD1794A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1.1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什么是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CPSC eFiling</w:t>
      </w:r>
    </w:p>
    <w:p w14:paraId="2B26C548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>CPSC eFiling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（电子证书申报）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是指：进口受美国消费品安全委员会（CPSC）强制安全标准约束的消费品时，进口商必须在</w:t>
      </w:r>
      <w:r w:rsidRPr="00C74BF9">
        <w:rPr>
          <w:rFonts w:ascii="微软雅黑" w:eastAsia="微软雅黑" w:hAnsi="微软雅黑" w:cs="Times New Roman"/>
          <w:b/>
          <w:bCs/>
          <w:spacing w:val="8"/>
          <w:kern w:val="0"/>
          <w:sz w:val="21"/>
          <w:szCs w:val="21"/>
          <w14:ligatures w14:val="none"/>
        </w:rPr>
        <w:t>报关（entry）或报关+清关合并申报（entry summary）时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，通过海关 ACE 系统的 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>PGA Message Set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（参与政府机构报文集）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，把《符合性证书（Certificate of Compliance）》中的关键数据电子化提交给 CBP，再由 CBP 转交 CPSC 进行验证、风险评估与准入判定。</w:t>
      </w:r>
    </w:p>
    <w:p w14:paraId="096B13E1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过去（2008 年至今）：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证书只需在 CPSC 或 CBP «事后索取» 时提供，进口环节通常不需要预先提交。</w:t>
      </w:r>
    </w:p>
    <w:p w14:paraId="6BE66578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B23A28"/>
          <w:spacing w:val="8"/>
          <w:kern w:val="0"/>
          <w:sz w:val="21"/>
          <w:szCs w:val="21"/>
          <w14:ligatures w14:val="none"/>
        </w:rPr>
        <w:t xml:space="preserve">2026 </w:t>
      </w:r>
      <w:r w:rsidRPr="00C74BF9">
        <w:rPr>
          <w:rFonts w:ascii="宋体" w:eastAsia="宋体" w:hAnsi="宋体" w:cs="宋体" w:hint="eastAsia"/>
          <w:b/>
          <w:bCs/>
          <w:color w:val="B23A28"/>
          <w:spacing w:val="8"/>
          <w:kern w:val="0"/>
          <w:sz w:val="21"/>
          <w:szCs w:val="21"/>
          <w14:ligatures w14:val="none"/>
        </w:rPr>
        <w:t>年</w:t>
      </w:r>
      <w:r w:rsidRPr="00C74BF9">
        <w:rPr>
          <w:rFonts w:ascii="Arial" w:eastAsia="Times New Roman" w:hAnsi="Arial" w:cs="Arial"/>
          <w:b/>
          <w:bCs/>
          <w:color w:val="B23A28"/>
          <w:spacing w:val="8"/>
          <w:kern w:val="0"/>
          <w:sz w:val="21"/>
          <w:szCs w:val="21"/>
          <w14:ligatures w14:val="none"/>
        </w:rPr>
        <w:t xml:space="preserve"> 7 </w:t>
      </w:r>
      <w:r w:rsidRPr="00C74BF9">
        <w:rPr>
          <w:rFonts w:ascii="宋体" w:eastAsia="宋体" w:hAnsi="宋体" w:cs="宋体" w:hint="eastAsia"/>
          <w:b/>
          <w:bCs/>
          <w:color w:val="B23A28"/>
          <w:spacing w:val="8"/>
          <w:kern w:val="0"/>
          <w:sz w:val="21"/>
          <w:szCs w:val="21"/>
          <w14:ligatures w14:val="none"/>
        </w:rPr>
        <w:t>月</w:t>
      </w:r>
      <w:r w:rsidRPr="00C74BF9">
        <w:rPr>
          <w:rFonts w:ascii="Arial" w:eastAsia="Times New Roman" w:hAnsi="Arial" w:cs="Arial"/>
          <w:b/>
          <w:bCs/>
          <w:color w:val="B23A28"/>
          <w:spacing w:val="8"/>
          <w:kern w:val="0"/>
          <w:sz w:val="21"/>
          <w:szCs w:val="21"/>
          <w14:ligatures w14:val="none"/>
        </w:rPr>
        <w:t xml:space="preserve"> 8 </w:t>
      </w:r>
      <w:r w:rsidRPr="00C74BF9">
        <w:rPr>
          <w:rFonts w:ascii="宋体" w:eastAsia="宋体" w:hAnsi="宋体" w:cs="宋体" w:hint="eastAsia"/>
          <w:b/>
          <w:bCs/>
          <w:color w:val="B23A28"/>
          <w:spacing w:val="8"/>
          <w:kern w:val="0"/>
          <w:sz w:val="21"/>
          <w:szCs w:val="21"/>
          <w14:ligatures w14:val="none"/>
        </w:rPr>
        <w:t>日起：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证书数据必须在货物进口«当时»电子申报。这是近 20 年来证书制度最大的一次操作变化——从«被动应索»变为«主动申报»。</w:t>
      </w:r>
    </w:p>
    <w:p w14:paraId="00CF986B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1.2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 xml:space="preserve">　法规依据与关键时间表</w:t>
      </w:r>
    </w:p>
    <w:tbl>
      <w:tblPr>
        <w:tblW w:w="820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4"/>
        <w:gridCol w:w="5911"/>
      </w:tblGrid>
      <w:tr w:rsidR="00C74BF9" w:rsidRPr="00C74BF9" w14:paraId="029039CA" w14:textId="77777777">
        <w:trPr>
          <w:tblHeader/>
        </w:trPr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37170309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日期 / 文号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8DC32A9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事项</w:t>
            </w:r>
          </w:p>
        </w:tc>
      </w:tr>
      <w:tr w:rsidR="00C74BF9" w:rsidRPr="00C74BF9" w14:paraId="4D72C72A" w14:textId="77777777"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205BD4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90 FR 1800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13BC7F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《Certificates of Compliance》最终规则于 2025 年 1 月 8 日在《联邦公报》发布，确立 eFiling 制度。</w:t>
            </w:r>
          </w:p>
        </w:tc>
      </w:tr>
      <w:tr w:rsidR="00C74BF9" w:rsidRPr="00C74BF9" w14:paraId="59EDCEDB" w14:textId="77777777"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74F62D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2026-01-27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B8F77A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CPSC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发布约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600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个将在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ACE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中被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«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标记（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flagged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）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»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的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HTS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编码清单及配套指引。</w:t>
            </w:r>
          </w:p>
        </w:tc>
      </w:tr>
      <w:tr w:rsidR="00C74BF9" w:rsidRPr="00C74BF9" w14:paraId="3382D5B6" w14:textId="77777777"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325803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2026-02-27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0B3F9C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CPSC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发布补充指引，明确产品安全规则、法规引用（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Citation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）与检测豁免（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Testing Exclusion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）代码，以及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Disclaim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适用情形。</w:t>
            </w:r>
          </w:p>
        </w:tc>
      </w:tr>
      <w:tr w:rsidR="00C74BF9" w:rsidRPr="00C74BF9" w14:paraId="750B79EE" w14:textId="77777777"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D4D6F5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lastRenderedPageBreak/>
              <w:t>CSMS #68290359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EB5871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CBP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于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2026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年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4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8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日发布货运系统通告，确认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eFiling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由自愿试点转入强制执行。</w:t>
            </w:r>
          </w:p>
        </w:tc>
      </w:tr>
      <w:tr w:rsidR="00C74BF9" w:rsidRPr="00C74BF9" w14:paraId="6E79B8AD" w14:textId="77777777"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BE4E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45188B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2026-07-08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BE4E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6F7761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强制生效日：</w:t>
            </w: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绝大多数进口消费品的报关均须 eFiling 证书数据。</w:t>
            </w:r>
          </w:p>
        </w:tc>
      </w:tr>
      <w:tr w:rsidR="00C74BF9" w:rsidRPr="00C74BF9" w14:paraId="0A215B43" w14:textId="77777777"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BF1DE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EAEB5C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9C6A12"/>
                <w:spacing w:val="8"/>
                <w:kern w:val="0"/>
                <w:sz w:val="21"/>
                <w:szCs w:val="21"/>
                <w14:ligatures w14:val="none"/>
              </w:rPr>
              <w:t>2027-01-08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BF1DE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F7FEFD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外贸区（FTZ）单独生效日：</w:t>
            </w: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自外贸区报关进入美国境内的消费品，自此日起适用。</w:t>
            </w:r>
          </w:p>
        </w:tc>
      </w:tr>
    </w:tbl>
    <w:p w14:paraId="3CB6BD62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1.3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核心认知：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eFiling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不改变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«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要求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»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，只改变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«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何时、如何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»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提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交</w:t>
      </w:r>
    </w:p>
    <w:p w14:paraId="498C1A3D" w14:textId="77777777" w:rsidR="00C74BF9" w:rsidRPr="00C74BF9" w:rsidRDefault="00C74BF9" w:rsidP="00C74BF9">
      <w:pPr>
        <w:pBdr>
          <w:top w:val="single" w:sz="8" w:space="6" w:color="EAF1F8"/>
          <w:left w:val="single" w:sz="24" w:space="8" w:color="2E75B6"/>
          <w:bottom w:val="single" w:sz="8" w:space="6" w:color="EAF1F8"/>
          <w:right w:val="single" w:sz="8" w:space="6" w:color="EAF1F8"/>
        </w:pBdr>
        <w:shd w:val="clear" w:color="auto" w:fill="EAF1F8"/>
        <w:spacing w:after="0" w:line="231" w:lineRule="atLeast"/>
        <w:ind w:left="120" w:right="8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2E75B6"/>
          <w:spacing w:val="8"/>
          <w:kern w:val="0"/>
          <w:sz w:val="21"/>
          <w:szCs w:val="21"/>
          <w14:ligatures w14:val="none"/>
        </w:rPr>
        <w:t>务必牢记  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eFiling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不新增任何安全、检测或认证义务。需要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CPC / GCC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的产品，自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2008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年起就一直需要；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eFiling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只是把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证书数据的提交时点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提前到了进口当时、并要求电子化。因此，真正的合规前提是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：</w:t>
      </w:r>
    </w:p>
    <w:p w14:paraId="1ED7747F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产品本身确实符合适用的 CPSC 安全标准；</w:t>
      </w:r>
    </w:p>
    <w:p w14:paraId="4A9CF9E9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在发货«之前»就已备妥有效的 CPC 或 GCC；</w:t>
      </w:r>
    </w:p>
    <w:p w14:paraId="032C4E51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证书七要素数据齐全、可随时调取，能在报关时填入 ACE，并能应对 CPSC 的后续核查。</w:t>
      </w:r>
    </w:p>
    <w:p w14:paraId="55C537C4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1.4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不合规的后果（风险预览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）</w:t>
      </w:r>
    </w:p>
    <w:p w14:paraId="09F938D8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需要特别澄清一个常见误解：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表示，不会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仅仅因为未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eFiling»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就要求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CBP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拒绝货物入境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——ACE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对缺失的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PGA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数据通常只发出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警告（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warning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）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消息，而非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拒绝（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reject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）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消息。但这绝不等于可以忽视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：</w:t>
      </w:r>
    </w:p>
    <w:p w14:paraId="39066A65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•CPSC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持续独立执行证书要求，可要求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CBP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对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不合规产品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启动查扣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没收（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seizure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）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；</w:t>
      </w:r>
    </w:p>
    <w:p w14:paraId="462C79CF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•CPSC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会依据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eFiling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数据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调整该报关行的风险评分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»——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数据齐全、合规的货物查验更少，数据缺失或异常的货物查验更多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；</w:t>
      </w:r>
    </w:p>
    <w:p w14:paraId="3349E13A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使用«被标记 HTS 编码»的货物若证书信息不完整，更容易被开箱查验（exam）；</w:t>
      </w:r>
    </w:p>
    <w:p w14:paraId="34523E8B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color w:val="B23A28"/>
          <w:spacing w:val="8"/>
          <w:kern w:val="0"/>
          <w:sz w:val="21"/>
          <w:szCs w:val="21"/>
          <w14:ligatures w14:val="none"/>
        </w:rPr>
        <w:t>根据 CPSC 现行调整后的处罚标准，单次违规民事处罚最高约 12 万美元，货物可被扣留长达 60 天，并可能触发后续每一票的高频查验。</w:t>
      </w:r>
    </w:p>
    <w:p w14:paraId="5236377B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Microsoft YaHei UI" w:eastAsia="Microsoft YaHei UI" w:hAnsi="Microsoft YaHei UI" w:cs="Times New Roman"/>
          <w:spacing w:val="8"/>
          <w:kern w:val="0"/>
          <w:sz w:val="26"/>
          <w:szCs w:val="26"/>
          <w14:ligatures w14:val="none"/>
        </w:rPr>
      </w:pPr>
      <w:r w:rsidRPr="00C74BF9">
        <w:rPr>
          <w:rFonts w:ascii="Times New Roman" w:eastAsia="Microsoft YaHei UI" w:hAnsi="Times New Roman" w:cs="Times New Roman"/>
          <w:spacing w:val="8"/>
          <w:kern w:val="0"/>
          <w:sz w:val="26"/>
          <w:szCs w:val="26"/>
          <w14:ligatures w14:val="none"/>
        </w:rPr>
        <w:br/>
      </w:r>
    </w:p>
    <w:p w14:paraId="04FB537C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38BE81CE" w14:textId="77777777" w:rsidR="00C74BF9" w:rsidRPr="00C74BF9" w:rsidRDefault="00C74BF9" w:rsidP="00C74BF9">
      <w:pPr>
        <w:pBdr>
          <w:bottom w:val="single" w:sz="8" w:space="6" w:color="1F3A5F"/>
        </w:pBdr>
        <w:shd w:val="clear" w:color="auto" w:fill="FFFFFF"/>
        <w:spacing w:after="0" w:line="330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第 2 部分　哪些产品需要申报（范围判定）</w:t>
      </w:r>
    </w:p>
    <w:p w14:paraId="7F8699CB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2.1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三种结果：申报证书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申报豁免代码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申报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Disclaim</w:t>
      </w:r>
    </w:p>
    <w:p w14:paraId="69C6F868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针对每一个报关行（entry line），产品只会落入以下三种情形之一。判定清楚«属于哪一种»，是落地的第一步。</w:t>
      </w:r>
    </w:p>
    <w:tbl>
      <w:tblPr>
        <w:tblW w:w="83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1"/>
        <w:gridCol w:w="3306"/>
        <w:gridCol w:w="2938"/>
      </w:tblGrid>
      <w:tr w:rsidR="00C74BF9" w:rsidRPr="00C74BF9" w14:paraId="7CBA4238" w14:textId="77777777">
        <w:trPr>
          <w:tblHeader/>
        </w:trPr>
        <w:tc>
          <w:tcPr>
            <w:tcW w:w="2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11348AC5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lastRenderedPageBreak/>
              <w:t>情形</w:t>
            </w:r>
          </w:p>
        </w:tc>
        <w:tc>
          <w:tcPr>
            <w:tcW w:w="367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27BC6B01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判定</w:t>
            </w:r>
          </w:p>
        </w:tc>
        <w:tc>
          <w:tcPr>
            <w:tcW w:w="32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261CB20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申报方式</w:t>
            </w:r>
          </w:p>
        </w:tc>
      </w:tr>
      <w:tr w:rsidR="00C74BF9" w:rsidRPr="00C74BF9" w14:paraId="4E9CB9A7" w14:textId="77777777">
        <w:tc>
          <w:tcPr>
            <w:tcW w:w="2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08B5603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① 需要证书</w:t>
            </w:r>
          </w:p>
        </w:tc>
        <w:tc>
          <w:tcPr>
            <w:tcW w:w="367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C6F584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产品受 CPSC 强制安全规则约束，需要 CPC（儿童产品）或 GCC（一般产品）。</w:t>
            </w:r>
          </w:p>
        </w:tc>
        <w:tc>
          <w:tcPr>
            <w:tcW w:w="32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69A758E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 xml:space="preserve">Full </w:t>
            </w: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或</w:t>
            </w: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 xml:space="preserve"> Reference PGA Message Set</w:t>
            </w:r>
          </w:p>
        </w:tc>
      </w:tr>
      <w:tr w:rsidR="00C74BF9" w:rsidRPr="00C74BF9" w14:paraId="167670F3" w14:textId="77777777">
        <w:tc>
          <w:tcPr>
            <w:tcW w:w="2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D8B192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9C6A12"/>
                <w:spacing w:val="8"/>
                <w:kern w:val="0"/>
                <w:sz w:val="21"/>
                <w:szCs w:val="21"/>
                <w14:ligatures w14:val="none"/>
              </w:rPr>
              <w:t>② 需要证书但可豁免检测</w:t>
            </w:r>
          </w:p>
        </w:tc>
        <w:tc>
          <w:tcPr>
            <w:tcW w:w="367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C51C79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产品需要证书，但因规则中的豁免 / 例外 / 认定，无需对某项性能要求做检测。</w:t>
            </w:r>
          </w:p>
        </w:tc>
        <w:tc>
          <w:tcPr>
            <w:tcW w:w="32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861AEAA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在 Message Set 中附 Testing Exclusion Code（检测豁免代码）</w:t>
            </w:r>
          </w:p>
        </w:tc>
      </w:tr>
      <w:tr w:rsidR="00C74BF9" w:rsidRPr="00C74BF9" w14:paraId="7B626B35" w14:textId="77777777">
        <w:tc>
          <w:tcPr>
            <w:tcW w:w="2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8D7CEC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2E75B6"/>
                <w:spacing w:val="8"/>
                <w:kern w:val="0"/>
                <w:sz w:val="21"/>
                <w:szCs w:val="21"/>
                <w14:ligatures w14:val="none"/>
              </w:rPr>
              <w:t>③ 不需要证书</w:t>
            </w:r>
          </w:p>
        </w:tc>
        <w:tc>
          <w:tcPr>
            <w:tcW w:w="367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A2574F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产品不在 CPSC 管辖范围内；或不受任何要求认证的规则约束；或 CPSC 已对其发布执法豁免（enforcement discretion）。</w:t>
            </w:r>
          </w:p>
        </w:tc>
        <w:tc>
          <w:tcPr>
            <w:tcW w:w="32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A0560E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可（非强制）申报 Disclaim Message Set</w:t>
            </w:r>
          </w:p>
        </w:tc>
      </w:tr>
    </w:tbl>
    <w:p w14:paraId="09B7B76F" w14:textId="77777777" w:rsidR="00C74BF9" w:rsidRPr="00C74BF9" w:rsidRDefault="00C74BF9" w:rsidP="00C74BF9">
      <w:pPr>
        <w:pBdr>
          <w:top w:val="single" w:sz="8" w:space="6" w:color="E9F3EC"/>
          <w:left w:val="single" w:sz="24" w:space="8" w:color="1E6B43"/>
          <w:bottom w:val="single" w:sz="8" w:space="6" w:color="E9F3EC"/>
          <w:right w:val="single" w:sz="8" w:space="6" w:color="E9F3EC"/>
        </w:pBdr>
        <w:shd w:val="clear" w:color="auto" w:fill="E9F3EC"/>
        <w:spacing w:after="0" w:line="231" w:lineRule="atLeast"/>
        <w:ind w:left="120" w:right="8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E6B43"/>
          <w:spacing w:val="8"/>
          <w:kern w:val="0"/>
          <w:sz w:val="21"/>
          <w:szCs w:val="21"/>
          <w14:ligatures w14:val="none"/>
        </w:rPr>
        <w:t>建议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对于落在«被标记 HTS 编码»下、但实际不需要证书的产品（情形③），强烈建议主动申报 Disclaim。它向 CPSC 表明«你已知晓规则且有不申报的正当理由»，可显著降低被开箱查验的概率。</w:t>
      </w:r>
    </w:p>
    <w:p w14:paraId="6804D572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2.2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 xml:space="preserve">　儿童产品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vs 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一般用途产品</w:t>
      </w:r>
    </w:p>
    <w:tbl>
      <w:tblPr>
        <w:tblW w:w="835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7"/>
        <w:gridCol w:w="3329"/>
        <w:gridCol w:w="3319"/>
      </w:tblGrid>
      <w:tr w:rsidR="00C74BF9" w:rsidRPr="00C74BF9" w14:paraId="4F5969F0" w14:textId="77777777">
        <w:trPr>
          <w:tblHeader/>
        </w:trPr>
        <w:tc>
          <w:tcPr>
            <w:tcW w:w="19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1C7D5221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维度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EC47C0E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儿童产品 Children’s Product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22D7E42D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一般用途产品 General-Use Product</w:t>
            </w:r>
          </w:p>
        </w:tc>
      </w:tr>
      <w:tr w:rsidR="00C74BF9" w:rsidRPr="00C74BF9" w14:paraId="3A03B4D1" w14:textId="77777777">
        <w:tc>
          <w:tcPr>
            <w:tcW w:w="19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44202F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定义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37985D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主要为 </w:t>
            </w: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 xml:space="preserve">12 </w:t>
            </w: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周岁及以下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 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儿童设计或预期使用的消费品。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810727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面向一般消费者（非儿童）的消费品。</w:t>
            </w:r>
          </w:p>
        </w:tc>
      </w:tr>
      <w:tr w:rsidR="00C74BF9" w:rsidRPr="00C74BF9" w14:paraId="5A5D60AD" w14:textId="77777777">
        <w:tc>
          <w:tcPr>
            <w:tcW w:w="19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B3C8640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证书类型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BF7144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1F3A5F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（儿童产品证书）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0D299A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1F3A5F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（一般符合性证书）</w:t>
            </w:r>
          </w:p>
        </w:tc>
      </w:tr>
      <w:tr w:rsidR="00C74BF9" w:rsidRPr="00C74BF9" w14:paraId="72CAFB73" w14:textId="77777777">
        <w:tc>
          <w:tcPr>
            <w:tcW w:w="19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B52B1ED" w14:textId="77777777" w:rsidR="00C74BF9" w:rsidRPr="009810E3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:highlight w:val="yellow"/>
                <w14:ligatures w14:val="none"/>
              </w:rPr>
            </w:pPr>
            <w:r w:rsidRPr="009810E3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:highlight w:val="yellow"/>
                <w14:ligatures w14:val="none"/>
              </w:rPr>
              <w:t>检测要求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E80AC36" w14:textId="77777777" w:rsidR="00C74BF9" w:rsidRPr="009810E3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:highlight w:val="yellow"/>
                <w14:ligatures w14:val="none"/>
              </w:rPr>
            </w:pPr>
            <w:r w:rsidRPr="009810E3">
              <w:rPr>
                <w:rFonts w:ascii="微软雅黑" w:eastAsia="微软雅黑" w:hAnsi="微软雅黑" w:cs="Times New Roman"/>
                <w:b/>
                <w:bCs/>
                <w:color w:val="B23A28"/>
                <w:spacing w:val="8"/>
                <w:kern w:val="0"/>
                <w:sz w:val="21"/>
                <w:szCs w:val="21"/>
                <w:highlight w:val="yellow"/>
                <w14:ligatures w14:val="none"/>
              </w:rPr>
              <w:t>必须</w:t>
            </w:r>
            <w:r w:rsidRPr="009810E3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:highlight w:val="yellow"/>
                <w14:ligatures w14:val="none"/>
              </w:rPr>
              <w:t>由 CPSC-accepted 第三方实验室检测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95B68A9" w14:textId="77777777" w:rsidR="00C74BF9" w:rsidRPr="009810E3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:highlight w:val="yellow"/>
                <w14:ligatures w14:val="none"/>
              </w:rPr>
            </w:pPr>
            <w:r w:rsidRPr="009810E3">
              <w:rPr>
                <w:rFonts w:ascii="微软雅黑" w:eastAsia="微软雅黑" w:hAnsi="微软雅黑" w:cs="Times New Roman"/>
                <w:b/>
                <w:bCs/>
                <w:color w:val="1E6B43"/>
                <w:spacing w:val="8"/>
                <w:kern w:val="0"/>
                <w:sz w:val="21"/>
                <w:szCs w:val="21"/>
                <w:highlight w:val="yellow"/>
                <w14:ligatures w14:val="none"/>
              </w:rPr>
              <w:t>可</w:t>
            </w:r>
            <w:r w:rsidRPr="009810E3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:highlight w:val="yellow"/>
                <w14:ligatures w14:val="none"/>
              </w:rPr>
              <w:t>基于自检或供应商检测报告，除非规则另有要求，无需第三方实验室</w:t>
            </w:r>
          </w:p>
        </w:tc>
      </w:tr>
      <w:tr w:rsidR="00C74BF9" w:rsidRPr="00C74BF9" w14:paraId="7AA0C611" w14:textId="77777777">
        <w:tc>
          <w:tcPr>
            <w:tcW w:w="19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01D65B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依据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2D4B9F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CPSA §14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；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16 CFR Part 1110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；各儿童产品安全规则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5EFC68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CPSA §14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；适用的强制标准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/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禁令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/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规则</w:t>
            </w:r>
          </w:p>
        </w:tc>
      </w:tr>
      <w:tr w:rsidR="00C74BF9" w:rsidRPr="00C74BF9" w14:paraId="7C558D7A" w14:textId="77777777">
        <w:tc>
          <w:tcPr>
            <w:tcW w:w="19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4DB78E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语言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2B92F9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CPC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及支持性检测报告必须为英文</w:t>
            </w:r>
          </w:p>
        </w:tc>
        <w:tc>
          <w:tcPr>
            <w:tcW w:w="373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562DA1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证书须为英文</w:t>
            </w:r>
          </w:p>
        </w:tc>
      </w:tr>
    </w:tbl>
    <w:p w14:paraId="79217B73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2.3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约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600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个被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«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标记（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flagged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）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»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的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HTS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编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码</w:t>
      </w:r>
    </w:p>
    <w:p w14:paraId="1489EDFB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已发布约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600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个将在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ACE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中被自动标记的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HTS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编码。这些编码的选取标准是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：</w:t>
      </w:r>
    </w:p>
    <w:p w14:paraId="0A7B6BC3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该编码下«至少一半»的产品通常需要 CPC 或 GCC；或</w:t>
      </w:r>
    </w:p>
    <w:p w14:paraId="3BE1C672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lastRenderedPageBreak/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该编码包含 CPSC 特别关注（高风险）的产品。</w:t>
      </w:r>
    </w:p>
    <w:p w14:paraId="5F86DC81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自 2026 年 7 月 8 日起，凡使用一个或多个被标记编码报关、且证书信息不完整的，会收到电子警告消息，且更易被开箱查验。</w:t>
      </w:r>
    </w:p>
    <w:p w14:paraId="53C61994" w14:textId="77777777" w:rsidR="00C74BF9" w:rsidRPr="00C74BF9" w:rsidRDefault="00C74BF9" w:rsidP="00C74BF9">
      <w:pPr>
        <w:pBdr>
          <w:top w:val="single" w:sz="8" w:space="6" w:color="FBF1DE"/>
          <w:left w:val="single" w:sz="24" w:space="8" w:color="9C6A12"/>
          <w:bottom w:val="single" w:sz="8" w:space="6" w:color="FBF1DE"/>
          <w:right w:val="single" w:sz="8" w:space="6" w:color="FBF1DE"/>
        </w:pBdr>
        <w:shd w:val="clear" w:color="auto" w:fill="FBF1DE"/>
        <w:spacing w:after="0" w:line="231" w:lineRule="atLeast"/>
        <w:ind w:left="120" w:right="8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9C6A12"/>
          <w:spacing w:val="8"/>
          <w:kern w:val="0"/>
          <w:sz w:val="21"/>
          <w:szCs w:val="21"/>
          <w14:ligatures w14:val="none"/>
        </w:rPr>
        <w:t>重要边界  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被标记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≠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必须申报的全部范围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。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的标记机制并不改变规则本身：只要产品依规则需要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CPC / GCC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，无论其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HTS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编码是否在标记清单中，都必须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eFiling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证书。反过来，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HTS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被标记的产品也可能实际不需要证书（此时用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Disclaim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）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71D01F00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官方 HTS 标记清单与 Citation / Testing Exclusion 代码请在 CPSC eFiling 文档库（Document Library）核对最新版本，详见附录 C。</w:t>
      </w:r>
    </w:p>
    <w:p w14:paraId="584233D7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2.4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常见受监管产品类别速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查</w:t>
      </w:r>
    </w:p>
    <w:p w14:paraId="7ECBAE38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下表列出跨境卖家最常遇到的受监管类别。完整对照见 </w:t>
      </w:r>
      <w:r w:rsidRPr="00C74BF9">
        <w:rPr>
          <w:rFonts w:ascii="微软雅黑" w:eastAsia="微软雅黑" w:hAnsi="微软雅黑" w:cs="Times New Roman"/>
          <w:b/>
          <w:bCs/>
          <w:color w:val="2E75B6"/>
          <w:spacing w:val="8"/>
          <w:kern w:val="0"/>
          <w:sz w:val="21"/>
          <w:szCs w:val="21"/>
          <w14:ligatures w14:val="none"/>
        </w:rPr>
        <w:t>附录 B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。法规引用（CFR）仅供定位，具体以官方 Citation 代码为准。</w:t>
      </w:r>
    </w:p>
    <w:p w14:paraId="66E7A8DB" w14:textId="77777777" w:rsidR="00C74BF9" w:rsidRPr="00C74BF9" w:rsidRDefault="00C74BF9" w:rsidP="00C74BF9">
      <w:pPr>
        <w:shd w:val="clear" w:color="auto" w:fill="FFFFFF"/>
        <w:spacing w:after="0" w:line="231" w:lineRule="atLeast"/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 xml:space="preserve">A. </w:t>
      </w:r>
      <w:r w:rsidRPr="00C74BF9">
        <w:rPr>
          <w:rFonts w:ascii="宋体" w:eastAsia="宋体" w:hAnsi="宋体" w:cs="宋体"/>
          <w:b/>
          <w:bCs/>
          <w:color w:val="2E75B6"/>
          <w:spacing w:val="8"/>
          <w:kern w:val="0"/>
          <w:sz w:val="21"/>
          <w:szCs w:val="21"/>
          <w14:ligatures w14:val="none"/>
        </w:rPr>
        <w:t>儿童产品（</w:t>
      </w: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→ CPC</w:t>
      </w:r>
      <w:r w:rsidRPr="00C74BF9">
        <w:rPr>
          <w:rFonts w:ascii="宋体" w:eastAsia="宋体" w:hAnsi="宋体" w:cs="宋体"/>
          <w:b/>
          <w:bCs/>
          <w:color w:val="2E75B6"/>
          <w:spacing w:val="8"/>
          <w:kern w:val="0"/>
          <w:sz w:val="21"/>
          <w:szCs w:val="21"/>
          <w14:ligatures w14:val="none"/>
        </w:rPr>
        <w:t>，需第三方检测）</w:t>
      </w:r>
    </w:p>
    <w:tbl>
      <w:tblPr>
        <w:tblW w:w="86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2"/>
        <w:gridCol w:w="4028"/>
        <w:gridCol w:w="1845"/>
      </w:tblGrid>
      <w:tr w:rsidR="00C74BF9" w:rsidRPr="00C74BF9" w14:paraId="02B11EF5" w14:textId="77777777">
        <w:trPr>
          <w:tblHeader/>
        </w:trPr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6045C5FA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产品类别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6FC901A7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主要适用法规（16 CFR / 标准）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D514AD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证书</w:t>
            </w:r>
          </w:p>
        </w:tc>
      </w:tr>
      <w:tr w:rsidR="00C74BF9" w:rsidRPr="00C74BF9" w14:paraId="0C47335F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FFD525A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玩具 Toys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44D2D2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ASTM F963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1250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）；小零件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Part 1501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FC8FAB7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</w:tr>
      <w:tr w:rsidR="00C74BF9" w:rsidRPr="00C74BF9" w14:paraId="7D37DBD9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28A84C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儿童产品含铅量 / 油漆含铅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71481C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1303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（油漆）；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CPSIA §101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（基材含铅）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8C3DE67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</w:tr>
      <w:tr w:rsidR="00C74BF9" w:rsidRPr="00C74BF9" w14:paraId="4F0EB6E7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2FA0A2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邻苯二甲酸盐 Phthalates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D64001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1307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064333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</w:tr>
      <w:tr w:rsidR="00C74BF9" w:rsidRPr="00C74BF9" w14:paraId="646E96A7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28B8C9F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婴儿床 Cribs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E9E54E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1219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（标准尺寸）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 Part 1220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（非标准尺寸）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B2CE58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</w:tr>
      <w:tr w:rsidR="00C74BF9" w:rsidRPr="00C74BF9" w14:paraId="43043D7B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196755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耐用婴童产品 Durable infant/toddler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4212B7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推车 1227 · 背带 1226 · 高脚椅 1231 · 游戏围栏 1221 · 摇篮/睡篮 1218 · 婴儿秋千 1223 · 学步车 1216 · 弹跳椅 1229 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78CE39A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</w:tr>
      <w:tr w:rsidR="00C74BF9" w:rsidRPr="00C74BF9" w14:paraId="2FEA86C9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4B76A8A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儿童睡衣易燃性 Sleepwear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B7EE76E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1615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0–6X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码）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 Part 1616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7–14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码）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E8142C0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</w:tr>
      <w:tr w:rsidR="00C74BF9" w:rsidRPr="00C74BF9" w14:paraId="49544A5B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34187F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奶嘴 / 拨浪鼓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40ACCE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奶嘴 Part 1511 · 拨浪鼓 Part 1510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D6290A7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</w:tr>
      <w:tr w:rsidR="00C74BF9" w:rsidRPr="00C74BF9" w14:paraId="4D967522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1B5704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追踪标签 Tracking Label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8A1513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CPSIA §103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（为标识要求，非检测项，但属强制）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FB5D41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随 CPC</w:t>
            </w:r>
          </w:p>
        </w:tc>
      </w:tr>
    </w:tbl>
    <w:p w14:paraId="20188015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66F65A3A" w14:textId="77777777" w:rsidR="00C74BF9" w:rsidRPr="00C74BF9" w:rsidRDefault="00C74BF9" w:rsidP="00C74BF9">
      <w:pPr>
        <w:shd w:val="clear" w:color="auto" w:fill="FFFFFF"/>
        <w:spacing w:after="0" w:line="231" w:lineRule="atLeast"/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 xml:space="preserve">B. </w:t>
      </w:r>
      <w:r w:rsidRPr="00C74BF9">
        <w:rPr>
          <w:rFonts w:ascii="宋体" w:eastAsia="宋体" w:hAnsi="宋体" w:cs="宋体"/>
          <w:b/>
          <w:bCs/>
          <w:color w:val="2E75B6"/>
          <w:spacing w:val="8"/>
          <w:kern w:val="0"/>
          <w:sz w:val="21"/>
          <w:szCs w:val="21"/>
          <w14:ligatures w14:val="none"/>
        </w:rPr>
        <w:t>一般用途产品（</w:t>
      </w: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→ GCC</w:t>
      </w:r>
      <w:r w:rsidRPr="00C74BF9">
        <w:rPr>
          <w:rFonts w:ascii="宋体" w:eastAsia="宋体" w:hAnsi="宋体" w:cs="宋体"/>
          <w:b/>
          <w:bCs/>
          <w:color w:val="2E75B6"/>
          <w:spacing w:val="8"/>
          <w:kern w:val="0"/>
          <w:sz w:val="21"/>
          <w:szCs w:val="21"/>
          <w14:ligatures w14:val="none"/>
        </w:rPr>
        <w:t>，一般无需第三方检测）</w:t>
      </w:r>
    </w:p>
    <w:tbl>
      <w:tblPr>
        <w:tblW w:w="78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9"/>
        <w:gridCol w:w="3650"/>
        <w:gridCol w:w="1676"/>
      </w:tblGrid>
      <w:tr w:rsidR="00C74BF9" w:rsidRPr="00C74BF9" w14:paraId="69998946" w14:textId="77777777">
        <w:trPr>
          <w:tblHeader/>
        </w:trPr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13F0508B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lastRenderedPageBreak/>
              <w:t>产品类别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54EA670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主要适用法规（16 CFR / 标准）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3553C42C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证书</w:t>
            </w:r>
          </w:p>
        </w:tc>
      </w:tr>
      <w:tr w:rsidR="00C74BF9" w:rsidRPr="00C74BF9" w14:paraId="36FC0D60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234329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床垫 Mattresses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785EE3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1632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（阴燃）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+ Part 1633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（明火）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80FF378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</w:tr>
      <w:tr w:rsidR="00C74BF9" w:rsidRPr="00C74BF9" w14:paraId="6CAF1539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E99D9F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服装纺织品易燃性 Wearing apparel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F4CAF00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1610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BE28902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</w:tr>
      <w:tr w:rsidR="00C74BF9" w:rsidRPr="00C74BF9" w14:paraId="65707254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3CE238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地毯 / 地垫 Carpets &amp; rugs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63569E0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1630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（大）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 Part 1631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（小）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A2B97EF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</w:tr>
      <w:tr w:rsidR="00C74BF9" w:rsidRPr="00C74BF9" w14:paraId="031FC771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5DEFDC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自行车 / 低速电动自行车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6BB498E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1512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（含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low-speed e-bike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A01D39C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</w:tr>
      <w:tr w:rsidR="00C74BF9" w:rsidRPr="00C74BF9" w14:paraId="3BC4D389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532DD4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自行车头盔 Bicycle helmets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B5F61C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1203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5370B9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</w:tr>
      <w:tr w:rsidR="00C74BF9" w:rsidRPr="00C74BF9" w14:paraId="4342FA72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8F3F84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打火机 Lighters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288768A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1210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（普通）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 Part 1212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（多用途）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8384F32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</w:tr>
      <w:tr w:rsidR="00C74BF9" w:rsidRPr="00C74BF9" w14:paraId="4343C4F7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B8EB39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衣物收纳柜（防倾倒）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C8D83D3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1262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STURDY Act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C06FDCF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</w:tr>
      <w:tr w:rsidR="00C74BF9" w:rsidRPr="00C74BF9" w14:paraId="36A426CF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9E81E9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纽扣 / 硬币电池及含此类电池产品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8EB093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1263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Reese’s Law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）；包装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PPPA Part 1700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BCD1B7B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</w:tr>
      <w:tr w:rsidR="00C74BF9" w:rsidRPr="00C74BF9" w14:paraId="50FA5CA6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271A70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建筑安全玻璃 Architectural glazing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D2234A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1201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44AB47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</w:tr>
      <w:tr w:rsidR="00C74BF9" w:rsidRPr="00C74BF9" w14:paraId="626442BF" w14:textId="77777777">
        <w:tc>
          <w:tcPr>
            <w:tcW w:w="30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FC12C3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便携式发电机 Portable generators</w:t>
            </w:r>
          </w:p>
        </w:tc>
        <w:tc>
          <w:tcPr>
            <w:tcW w:w="43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0CA00A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1254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087521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</w:tr>
    </w:tbl>
    <w:p w14:paraId="3B617ACC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2.5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判定决策树（逐步判定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）</w:t>
      </w:r>
    </w:p>
    <w:p w14:paraId="25B0A825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对每一个 SKU / 报关行，按以下顺序判定：</w:t>
      </w:r>
    </w:p>
    <w:p w14:paraId="052F6A96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1.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该产品是否属于 CPSC 管辖的«消费品»？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否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→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走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Disclaim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（情形③）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0718B97D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2.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是否受某条强制安全规则 / 禁令 / 标准约束、需要认证？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否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→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走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Disclaim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（情形③）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5A909E57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3.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CPSC 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是否已对其发布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执法豁免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？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是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→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可走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Disclaim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（如：特定冰箱、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指定面料的成人服装）。注意执法豁免可能被撤销，需持续关注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791756B4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4.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需要认证 → 它是否为«儿童产品»（主要面向 ≤12 岁）？</w:t>
      </w:r>
    </w:p>
    <w:p w14:paraId="0F663533" w14:textId="77777777" w:rsidR="00C74BF9" w:rsidRPr="00C74BF9" w:rsidRDefault="00C74BF9" w:rsidP="00C74BF9">
      <w:pPr>
        <w:shd w:val="clear" w:color="auto" w:fill="FFFFFF"/>
        <w:spacing w:after="0" w:line="231" w:lineRule="atLeast"/>
        <w:ind w:left="92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a)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是儿童产品 → 准备 CPC（须第三方 CPSC-accepted 实验室检测）；可能涉及多项规则、需多次检测。</w:t>
      </w:r>
    </w:p>
    <w:p w14:paraId="5F13981A" w14:textId="77777777" w:rsidR="00C74BF9" w:rsidRPr="00C74BF9" w:rsidRDefault="00C74BF9" w:rsidP="00C74BF9">
      <w:pPr>
        <w:shd w:val="clear" w:color="auto" w:fill="FFFFFF"/>
        <w:spacing w:after="0" w:line="231" w:lineRule="atLeast"/>
        <w:ind w:left="92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b)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非儿童产品 → 准备 GCC（可基于自检 / 供应商报告，除非规则要求第三方）。</w:t>
      </w:r>
    </w:p>
    <w:p w14:paraId="0DBF0E97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lastRenderedPageBreak/>
        <w:t>5.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确认是否存在适用的«检测豁免»——若有，准备对应的 Testing Exclusion Code（情形②）。</w:t>
      </w:r>
    </w:p>
    <w:p w14:paraId="759F74F8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6.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选择申报通道：偶发产品用 Full Message Set；重复进口的产品建议入 Product Registry 后用 Reference Message Set。</w:t>
      </w:r>
    </w:p>
    <w:p w14:paraId="01573E31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Microsoft YaHei UI" w:eastAsia="Microsoft YaHei UI" w:hAnsi="Microsoft YaHei UI" w:cs="Times New Roman"/>
          <w:spacing w:val="8"/>
          <w:kern w:val="0"/>
          <w:sz w:val="26"/>
          <w:szCs w:val="26"/>
          <w14:ligatures w14:val="none"/>
        </w:rPr>
      </w:pPr>
      <w:r w:rsidRPr="00C74BF9">
        <w:rPr>
          <w:rFonts w:ascii="Times New Roman" w:eastAsia="Microsoft YaHei UI" w:hAnsi="Times New Roman" w:cs="Times New Roman"/>
          <w:spacing w:val="8"/>
          <w:kern w:val="0"/>
          <w:sz w:val="26"/>
          <w:szCs w:val="26"/>
          <w14:ligatures w14:val="none"/>
        </w:rPr>
        <w:br/>
      </w:r>
    </w:p>
    <w:p w14:paraId="0AF98717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21C0340E" w14:textId="77777777" w:rsidR="00C74BF9" w:rsidRPr="00C74BF9" w:rsidRDefault="00C74BF9" w:rsidP="00C74BF9">
      <w:pPr>
        <w:pBdr>
          <w:bottom w:val="single" w:sz="8" w:space="6" w:color="1F3A5F"/>
        </w:pBdr>
        <w:shd w:val="clear" w:color="auto" w:fill="FFFFFF"/>
        <w:spacing w:after="0" w:line="330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第 3 部分　认证与检测（在哪里、怎么做）</w:t>
      </w:r>
    </w:p>
    <w:p w14:paraId="6599D2FD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3.1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CPC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（儿童产品证书）：必须第三方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CPSC-accepted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实验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室</w:t>
      </w:r>
    </w:p>
    <w:p w14:paraId="59402A8F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适用：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主要面向 12 周岁及以下儿童、且受儿童产品安全规则约束的产品。</w:t>
      </w:r>
    </w:p>
    <w:p w14:paraId="0DAD8EA9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color w:val="B23A28"/>
          <w:spacing w:val="8"/>
          <w:kern w:val="0"/>
          <w:sz w:val="21"/>
          <w:szCs w:val="21"/>
          <w14:ligatures w14:val="none"/>
        </w:rPr>
        <w:t>强制第三方检测：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必须基于 CPSC-accepted 第三方实验室的«合格»检测结果。供应商«自家内部报告»或非认可实验室报告无效。</w:t>
      </w:r>
    </w:p>
    <w:p w14:paraId="5646B3A6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由谁签发：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由美国进口商 / 国内制造商 / 自有品牌商起草并签发——实验室只出报告，不签发 CPC。CPC 不需要任何机构«批准»，也无需向 CPSC 备案。</w:t>
      </w:r>
    </w:p>
    <w:p w14:paraId="7166C15E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费用：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CPC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文档本身免费（用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Word / Google Docs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即可制作），成本主要是第三方检测费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0E1519BB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多项检测：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认可是«按规则»的——同一产品可能需要在不止一家实验室、做多项检测（如铅、邻苯、ASTM F963）。</w:t>
      </w:r>
    </w:p>
    <w:p w14:paraId="5A88C1AC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部件检测：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16 CFR Part 1109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允许基于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部件检测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/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认证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或第三方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成品检测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进行认证（需满足条件）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4B7AB9CD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3.2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GCC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（一般符合性证书）：可自检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供应商报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告</w:t>
      </w:r>
    </w:p>
    <w:p w14:paraId="3E36D0E7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适用：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受 CPSC 规则 / 禁令 / 标准约束的«非儿童»一般用途产品（如成人服装易燃性、含纽扣电池产品包装等）。</w:t>
      </w:r>
    </w:p>
    <w:p w14:paraId="57F9092E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color w:val="1E6B43"/>
          <w:spacing w:val="8"/>
          <w:kern w:val="0"/>
          <w:sz w:val="21"/>
          <w:szCs w:val="21"/>
          <w14:ligatures w14:val="none"/>
        </w:rPr>
        <w:t>检测灵活：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GCC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可基于制造商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进口商自检，或供应商检测报告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——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除非具体规则另有要求，不强制第三方实验室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07E20CB2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持续义务：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GCC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不是一次性勾选。供应链隐性变更（换料、换厂、换部件）须重新评估；还要留意与州法（如加州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Prop 65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）的叠加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060DBA1F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由谁签发：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同样由进口商 / 制造商起草签发，须列明所有适用规则。</w:t>
      </w:r>
    </w:p>
    <w:p w14:paraId="57A9E63E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3.3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 xml:space="preserve">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CPC vs GCC 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对照表</w:t>
      </w:r>
    </w:p>
    <w:tbl>
      <w:tblPr>
        <w:tblW w:w="8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4"/>
        <w:gridCol w:w="3153"/>
        <w:gridCol w:w="3153"/>
      </w:tblGrid>
      <w:tr w:rsidR="00C74BF9" w:rsidRPr="00C74BF9" w14:paraId="6FEC83DB" w14:textId="77777777">
        <w:trPr>
          <w:tblHeader/>
        </w:trPr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2BF2AE18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项目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180D92D5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  <w:r w:rsidRPr="00C74BF9">
              <w:rPr>
                <w:rFonts w:ascii="Arial" w:eastAsia="Microsoft YaHei UI" w:hAnsi="Arial" w:cs="Arial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（儿童产品）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5BC6AD20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  <w:r w:rsidRPr="00C74BF9">
              <w:rPr>
                <w:rFonts w:ascii="Arial" w:eastAsia="Microsoft YaHei UI" w:hAnsi="Arial" w:cs="Arial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（一般产品）</w:t>
            </w:r>
          </w:p>
        </w:tc>
      </w:tr>
      <w:tr w:rsidR="00C74BF9" w:rsidRPr="00C74BF9" w14:paraId="1372D534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F8B639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第三方实验室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1787B9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强制</w:t>
            </w: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（CPSC-accepted）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629FA4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非强制</w:t>
            </w: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（除非规则要求）</w:t>
            </w:r>
          </w:p>
        </w:tc>
      </w:tr>
      <w:tr w:rsidR="00C74BF9" w:rsidRPr="00C74BF9" w14:paraId="661647CA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769EA5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检测结果来源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54FD9E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CPSC-accepted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第三方实验室合格报告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366B40E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自检 / 供应商报告 / 第三方均可</w:t>
            </w:r>
          </w:p>
        </w:tc>
      </w:tr>
      <w:tr w:rsidR="00C74BF9" w:rsidRPr="00C74BF9" w14:paraId="46C39098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FCCEDE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实验室信息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3CF380A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须列明实验室名称、CPSC Lab ID、联系邮箱与电话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FA5CD5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通常无需第三方实验室信息</w:t>
            </w:r>
          </w:p>
        </w:tc>
      </w:tr>
      <w:tr w:rsidR="00C74BF9" w:rsidRPr="00C74BF9" w14:paraId="7FDA7ECA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78EF92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lastRenderedPageBreak/>
              <w:t>签发主体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2F9102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美国进口商 / 国内制造商 / 自有品牌商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7ED90D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美国进口商 / 国内制造商</w:t>
            </w:r>
          </w:p>
        </w:tc>
      </w:tr>
      <w:tr w:rsidR="00C74BF9" w:rsidRPr="00C74BF9" w14:paraId="2C73D218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C3F00C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是否需官方批准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80E5DD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否（自行签发，免费）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A33B35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否（自行签发，免费）</w:t>
            </w:r>
          </w:p>
        </w:tc>
      </w:tr>
      <w:tr w:rsidR="00C74BF9" w:rsidRPr="00C74BF9" w14:paraId="61F78911" w14:textId="77777777">
        <w:tc>
          <w:tcPr>
            <w:tcW w:w="22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24FB34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语言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69D1BA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英文（含支持性报告）</w:t>
            </w:r>
          </w:p>
        </w:tc>
        <w:tc>
          <w:tcPr>
            <w:tcW w:w="358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43AE1D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英文</w:t>
            </w:r>
          </w:p>
        </w:tc>
      </w:tr>
    </w:tbl>
    <w:p w14:paraId="70522A56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3.4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如何查找并选择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CPSC-accepted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实验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室</w:t>
      </w:r>
    </w:p>
    <w:p w14:paraId="1B2F2B4B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•CPSC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官网维护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已认可实验室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的最新清单（全球已认可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600+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家），可按规则检索。实验室可位于美国、亚洲或欧洲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——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只要其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认可范围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覆盖你要测的规则即可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7B9C8E12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选择要点：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① 核对该实验室的«认可范围»是否包含你的具体规则（如 ASTM F963、Part 1303、Part 1307）；② 一个产品可能要拆给不止一家实验室；③ 确认报告为英文且含完整可追溯信息。</w:t>
      </w:r>
    </w:p>
    <w:p w14:paraId="400340B9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官方实验室检索入口见 </w:t>
      </w:r>
      <w:r w:rsidRPr="00C74BF9">
        <w:rPr>
          <w:rFonts w:ascii="微软雅黑" w:eastAsia="微软雅黑" w:hAnsi="微软雅黑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附录 C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。</w:t>
      </w:r>
    </w:p>
    <w:p w14:paraId="57D6E088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3.5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证书必须包含的七项要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素</w:t>
      </w:r>
    </w:p>
    <w:p w14:paraId="6970ADC0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无论 CPC 还是 GCC，证书都须包含以下要素（这也是 eFiling «Full Message Set» 的数据来源）：</w:t>
      </w:r>
    </w:p>
    <w:tbl>
      <w:tblPr>
        <w:tblW w:w="813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1"/>
        <w:gridCol w:w="2906"/>
        <w:gridCol w:w="4663"/>
      </w:tblGrid>
      <w:tr w:rsidR="00C74BF9" w:rsidRPr="00C74BF9" w14:paraId="58493246" w14:textId="77777777">
        <w:trPr>
          <w:tblHeader/>
        </w:trPr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22C6919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#</w:t>
            </w:r>
          </w:p>
        </w:tc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36CD1F55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要素</w:t>
            </w:r>
          </w:p>
        </w:tc>
        <w:tc>
          <w:tcPr>
            <w:tcW w:w="5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7637DDE9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说明</w:t>
            </w:r>
          </w:p>
        </w:tc>
      </w:tr>
      <w:tr w:rsidR="00C74BF9" w:rsidRPr="00C74BF9" w14:paraId="62FAE783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B1A8060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2BB874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成品标识</w:t>
            </w:r>
          </w:p>
        </w:tc>
        <w:tc>
          <w:tcPr>
            <w:tcW w:w="5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F42065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可用 GTIN / UPC / SKU / 型号 / 序列号 / 注册号 / 其他标识，至少其一</w:t>
            </w:r>
          </w:p>
        </w:tc>
      </w:tr>
      <w:tr w:rsidR="00C74BF9" w:rsidRPr="00C74BF9" w14:paraId="1BC4F7FE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E90829A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8EF2B0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适用安全规则</w:t>
            </w:r>
          </w:p>
        </w:tc>
        <w:tc>
          <w:tcPr>
            <w:tcW w:w="5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A51B62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列明该成品所认证的«每一条» CPSC 产品安全规则（用官方 Citation 代码）</w:t>
            </w:r>
          </w:p>
        </w:tc>
      </w:tr>
      <w:tr w:rsidR="00C74BF9" w:rsidRPr="00C74BF9" w14:paraId="6F704141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E6A833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739D5A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生产日期</w:t>
            </w:r>
          </w:p>
        </w:tc>
        <w:tc>
          <w:tcPr>
            <w:tcW w:w="5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0C6A33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成品的制造日期</w:t>
            </w:r>
          </w:p>
        </w:tc>
      </w:tr>
      <w:tr w:rsidR="00C74BF9" w:rsidRPr="00C74BF9" w14:paraId="7C894A3E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084575F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0189B9F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生产地点 + 制造方</w:t>
            </w:r>
          </w:p>
        </w:tc>
        <w:tc>
          <w:tcPr>
            <w:tcW w:w="5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B1700DF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成品制造/生产/组装的地点，含制造方的名称与地址</w:t>
            </w:r>
          </w:p>
        </w:tc>
      </w:tr>
      <w:tr w:rsidR="00C74BF9" w:rsidRPr="00C74BF9" w14:paraId="3922A106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9F2278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9E4565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最近检测日期</w:t>
            </w:r>
          </w:p>
        </w:tc>
        <w:tc>
          <w:tcPr>
            <w:tcW w:w="5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7D0323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成品最近一次就上述规则做合规检测的日期</w:t>
            </w:r>
          </w:p>
        </w:tc>
      </w:tr>
      <w:tr w:rsidR="00C74BF9" w:rsidRPr="00C74BF9" w14:paraId="388B2EC7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0883C80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5859B6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检测依赖方</w:t>
            </w:r>
          </w:p>
        </w:tc>
        <w:tc>
          <w:tcPr>
            <w:tcW w:w="5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1A74190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证书所依赖检测的实施方名称与联系方式（CPC 即第三方实验室）</w:t>
            </w:r>
          </w:p>
        </w:tc>
      </w:tr>
      <w:tr w:rsidR="00C74BF9" w:rsidRPr="00C74BF9" w14:paraId="075F3E4E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E8E4D74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43E27B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证书存在性勾选</w:t>
            </w:r>
          </w:p>
        </w:tc>
        <w:tc>
          <w:tcPr>
            <w:tcW w:w="5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F8689C0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勾选确认：该成品确已存在符合 CPSA §14 / §17 的有效证书</w:t>
            </w:r>
          </w:p>
        </w:tc>
      </w:tr>
    </w:tbl>
    <w:p w14:paraId="6BE5E89C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3.6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检测豁免与部件检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测</w:t>
      </w:r>
    </w:p>
    <w:p w14:paraId="6E19A44D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lastRenderedPageBreak/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检测豁免（Testing Exclusion）：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当产品«需要证书»、但因规则中的豁免/例外/认定而无需对某项性能要求检测时，须在 Message Set 中附对应的 Testing Exclusion Code，并在证书中列明所主张的例外，而非列出实验室。</w:t>
      </w:r>
    </w:p>
    <w:p w14:paraId="68C11315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部件检测（Component Part Testing）：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16 CFR Part 1109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允许在满足条件下，基于部件检测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/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认证或第三方成品检测来支撑认证，可降低重复检测成本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5206093C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执法豁免（Enforcement Discretion）：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对个别品类（如特定冰箱、指定面料的成人服装）发布执法豁免，这类产品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不需要证书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，走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Disclaim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。但执法豁免撤销所需的通知期较短，须持续关注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动态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4C9D1F42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Microsoft YaHei UI" w:eastAsia="Microsoft YaHei UI" w:hAnsi="Microsoft YaHei UI" w:cs="Times New Roman"/>
          <w:spacing w:val="8"/>
          <w:kern w:val="0"/>
          <w:sz w:val="26"/>
          <w:szCs w:val="26"/>
          <w14:ligatures w14:val="none"/>
        </w:rPr>
      </w:pPr>
      <w:r w:rsidRPr="00C74BF9">
        <w:rPr>
          <w:rFonts w:ascii="Times New Roman" w:eastAsia="Microsoft YaHei UI" w:hAnsi="Times New Roman" w:cs="Times New Roman"/>
          <w:spacing w:val="8"/>
          <w:kern w:val="0"/>
          <w:sz w:val="26"/>
          <w:szCs w:val="26"/>
          <w14:ligatures w14:val="none"/>
        </w:rPr>
        <w:br/>
      </w:r>
    </w:p>
    <w:p w14:paraId="42C5065C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1B91DA08" w14:textId="77777777" w:rsidR="00C74BF9" w:rsidRPr="00C74BF9" w:rsidRDefault="00C74BF9" w:rsidP="00C74BF9">
      <w:pPr>
        <w:pBdr>
          <w:bottom w:val="single" w:sz="8" w:space="6" w:color="1F3A5F"/>
        </w:pBdr>
        <w:shd w:val="clear" w:color="auto" w:fill="FFFFFF"/>
        <w:spacing w:after="0" w:line="330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第 4 部分　三种 eFiling 申报方式（PGA Message Set）</w:t>
      </w:r>
    </w:p>
    <w:p w14:paraId="456619E1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证书数据通过 CBP 的 ACE 系统、以 PGA Message Set 提交。共有三种报文：</w:t>
      </w:r>
    </w:p>
    <w:p w14:paraId="78FBB6AF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4.1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Full PGA Message Set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（完整报文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）</w:t>
      </w:r>
    </w:p>
    <w:p w14:paraId="6B9C51A1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含义：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在«每一票»报关时，直接录入证书的全部七个数据元素（见 3.5）。这意味着该产品«不使用» CPSC Product Registry。</w:t>
      </w:r>
    </w:p>
    <w:p w14:paraId="66F489A4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适用：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偶发、一次性或品类多变的进口；不打算预先维护证书库的情形。</w:t>
      </w:r>
    </w:p>
    <w:p w14:paraId="4E515808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成品标识（要素 1）：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GTIN / UPC / SKU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型号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序列号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注册号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其他标识，七选一即可（产品名称为必填）。建议至少提供一个出现在包装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装箱单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发票上的标识，便于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核对实物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21AB03A0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4.2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Reference PGA Message Set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（引用报文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）</w:t>
      </w:r>
    </w:p>
    <w:p w14:paraId="38B6C700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含义：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先把产品证书数据«预存»到 CPSC Product Registry，报关时只需引用三个«证书标识符（Certificate Identifiers）»，无需每票重复录入全部数据。</w:t>
      </w:r>
    </w:p>
    <w:p w14:paraId="56FD157A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F3A5F"/>
          <w:spacing w:val="8"/>
          <w:kern w:val="0"/>
          <w:sz w:val="21"/>
          <w:szCs w:val="21"/>
          <w14:ligatures w14:val="none"/>
        </w:rPr>
        <w:t>三个证书标识符：</w:t>
      </w:r>
    </w:p>
    <w:tbl>
      <w:tblPr>
        <w:tblW w:w="838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1"/>
        <w:gridCol w:w="6044"/>
      </w:tblGrid>
      <w:tr w:rsidR="00C74BF9" w:rsidRPr="00C74BF9" w14:paraId="1AFFB23C" w14:textId="77777777">
        <w:trPr>
          <w:tblHeader/>
        </w:trPr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462DD84A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标识符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67CF6918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含义</w:t>
            </w:r>
          </w:p>
        </w:tc>
      </w:tr>
      <w:tr w:rsidR="00C74BF9" w:rsidRPr="00C74BF9" w14:paraId="408F7194" w14:textId="77777777"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E656C9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Certifier ID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403603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签证方（在 Product Registry 中的）标识</w:t>
            </w:r>
          </w:p>
        </w:tc>
      </w:tr>
      <w:tr w:rsidR="00C74BF9" w:rsidRPr="00C74BF9" w14:paraId="54133C32" w14:textId="77777777"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A0512CE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Product ID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FAF531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主产品标识（Primary Product ID）——也是更新 Product Collection 记录的«键»</w:t>
            </w:r>
          </w:p>
        </w:tc>
      </w:tr>
      <w:tr w:rsidR="00C74BF9" w:rsidRPr="00C74BF9" w14:paraId="01F596C0" w14:textId="77777777"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0F935C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Version ID</w:t>
            </w:r>
          </w:p>
        </w:tc>
        <w:tc>
          <w:tcPr>
            <w:tcW w:w="67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3904D6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版本标识——与 Product ID 组合，定位 / 更新具体某一版证书</w:t>
            </w:r>
          </w:p>
        </w:tc>
      </w:tr>
    </w:tbl>
    <w:p w14:paraId="45A50337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color w:val="1E6B43"/>
          <w:spacing w:val="8"/>
          <w:kern w:val="0"/>
          <w:sz w:val="21"/>
          <w:szCs w:val="21"/>
          <w14:ligatures w14:val="none"/>
        </w:rPr>
        <w:t>适用：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重复进口同一 / 类似产品。一次录入，多次引用，省时、降本、便于统一维护与更新。CPSC 对两种方式«无偏好»，但重复出货建议用 Registry + Reference。</w:t>
      </w:r>
    </w:p>
    <w:p w14:paraId="6679290D" w14:textId="77777777" w:rsidR="00C74BF9" w:rsidRPr="00C74BF9" w:rsidRDefault="00C74BF9" w:rsidP="00C74BF9">
      <w:pPr>
        <w:pBdr>
          <w:top w:val="single" w:sz="8" w:space="6" w:color="FBF1DE"/>
          <w:left w:val="single" w:sz="24" w:space="8" w:color="9C6A12"/>
          <w:bottom w:val="single" w:sz="8" w:space="6" w:color="FBF1DE"/>
          <w:right w:val="single" w:sz="8" w:space="6" w:color="FBF1DE"/>
        </w:pBdr>
        <w:shd w:val="clear" w:color="auto" w:fill="FBF1DE"/>
        <w:spacing w:after="0" w:line="231" w:lineRule="atLeast"/>
        <w:ind w:left="120" w:right="8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9C6A12"/>
          <w:spacing w:val="8"/>
          <w:kern w:val="0"/>
          <w:sz w:val="21"/>
          <w:szCs w:val="21"/>
          <w14:ligatures w14:val="none"/>
        </w:rPr>
        <w:t>注意  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Product Registry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是一个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独立的数据仓库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，并不与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CBP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的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ACE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系统直接通信。它只负责存储证书数据；报关时仍由报关行在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ACE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中提交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Reference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报文来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引用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这些数据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5128C0EC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lastRenderedPageBreak/>
        <w:t>4.3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Disclaim Message Set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（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Disclaim A / B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）</w:t>
      </w:r>
    </w:p>
    <w:p w14:paraId="237DF879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含义：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当产品«不需要证书»时（情形③），可（非强制）申报 Disclaim，向 CPSC 声明无需证书的理由。</w:t>
      </w:r>
    </w:p>
    <w:p w14:paraId="32B21286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>Disclaim A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用于«不需要证书»的产品。典型情形包括：产品在 CPSC 管辖内、但没有任何要求认证的规则/禁令/标准；或属一次性、非用于零售的产品。</w:t>
      </w:r>
    </w:p>
    <w:p w14:paraId="747D6CFA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>Disclaim B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用于因«执法豁免»等情形而声明不在适用要求之列的产品（按 CPSC 指引使用）。</w:t>
      </w:r>
    </w:p>
    <w:p w14:paraId="0ACAABE8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color w:val="1E6B43"/>
          <w:spacing w:val="8"/>
          <w:kern w:val="0"/>
          <w:sz w:val="21"/>
          <w:szCs w:val="21"/>
          <w14:ligatures w14:val="none"/>
        </w:rPr>
        <w:t>价值：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对落在被标记 HTS 编码下、却不需要证书的产品，主动 Disclaim 可改善风险评分、减少查验。</w:t>
      </w:r>
    </w:p>
    <w:p w14:paraId="1C31AB24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4.4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 xml:space="preserve">　三种方式对比与选择建议</w:t>
      </w:r>
    </w:p>
    <w:tbl>
      <w:tblPr>
        <w:tblW w:w="85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1"/>
        <w:gridCol w:w="2392"/>
        <w:gridCol w:w="2540"/>
        <w:gridCol w:w="1832"/>
      </w:tblGrid>
      <w:tr w:rsidR="00C74BF9" w:rsidRPr="00C74BF9" w14:paraId="087E153D" w14:textId="77777777">
        <w:trPr>
          <w:tblHeader/>
        </w:trPr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387F3EF9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维度</w:t>
            </w:r>
          </w:p>
        </w:tc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49FA775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Full Message Set</w:t>
            </w:r>
          </w:p>
        </w:tc>
        <w:tc>
          <w:tcPr>
            <w:tcW w:w="27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7BE7F48A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Reference Message Set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C9D4573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Disclaim</w:t>
            </w:r>
          </w:p>
        </w:tc>
      </w:tr>
      <w:tr w:rsidR="00C74BF9" w:rsidRPr="00C74BF9" w14:paraId="1F391AFC" w14:textId="77777777"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8016B1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用于</w:t>
            </w:r>
          </w:p>
        </w:tc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9758E4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需要证书的产品</w:t>
            </w:r>
          </w:p>
        </w:tc>
        <w:tc>
          <w:tcPr>
            <w:tcW w:w="27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DE0BDA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需要证书且重复进口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1D83A1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不需要证书的产品</w:t>
            </w:r>
          </w:p>
        </w:tc>
      </w:tr>
      <w:tr w:rsidR="00C74BF9" w:rsidRPr="00C74BF9" w14:paraId="70507237" w14:textId="77777777"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CCD09D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是否用 Registry</w:t>
            </w:r>
          </w:p>
        </w:tc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0FF643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  <w:tc>
          <w:tcPr>
            <w:tcW w:w="27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0B41CB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是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8BDB18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</w:tr>
      <w:tr w:rsidR="00C74BF9" w:rsidRPr="00C74BF9" w14:paraId="705984D5" w14:textId="77777777"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93A909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每票录入量</w:t>
            </w:r>
          </w:p>
        </w:tc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6C96D7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大（七要素）</w:t>
            </w:r>
          </w:p>
        </w:tc>
        <w:tc>
          <w:tcPr>
            <w:tcW w:w="27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87A013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小（3 个标识符）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B8D8CA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小</w:t>
            </w:r>
          </w:p>
        </w:tc>
      </w:tr>
      <w:tr w:rsidR="00C74BF9" w:rsidRPr="00C74BF9" w14:paraId="4BC0D1D0" w14:textId="77777777"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549D8F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最适合</w:t>
            </w:r>
          </w:p>
        </w:tc>
        <w:tc>
          <w:tcPr>
            <w:tcW w:w="2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D16344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偶发 / 多变品类</w:t>
            </w:r>
          </w:p>
        </w:tc>
        <w:tc>
          <w:tcPr>
            <w:tcW w:w="27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7DF935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稳定重复 SKU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724D9B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管辖外 / 豁免品</w:t>
            </w:r>
          </w:p>
        </w:tc>
      </w:tr>
    </w:tbl>
    <w:p w14:paraId="3F3E0954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4.5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同一票货可混合使用不同方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式</w:t>
      </w:r>
    </w:p>
    <w:p w14:paraId="49F8C384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同一份报关（entry）下的不同行（line），可分别采用不同报文：部分行用 Full、部分行用 Reference、不需要证书的行用 Disclaim。若整票所有产品都可 Disclaim，则可对整票提交 Disclaim 报文。这给了报关行按 SKU 灵活组合的空间。</w:t>
      </w:r>
    </w:p>
    <w:p w14:paraId="67717D49" w14:textId="77777777" w:rsidR="00C74BF9" w:rsidRPr="00C74BF9" w:rsidRDefault="00C74BF9" w:rsidP="00C74BF9">
      <w:pPr>
        <w:pBdr>
          <w:top w:val="single" w:sz="8" w:space="6" w:color="EAF1F8"/>
          <w:left w:val="single" w:sz="24" w:space="8" w:color="2E75B6"/>
          <w:bottom w:val="single" w:sz="8" w:space="6" w:color="EAF1F8"/>
          <w:right w:val="single" w:sz="8" w:space="6" w:color="EAF1F8"/>
        </w:pBdr>
        <w:shd w:val="clear" w:color="auto" w:fill="EAF1F8"/>
        <w:spacing w:after="0" w:line="231" w:lineRule="atLeast"/>
        <w:ind w:left="120" w:right="8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2E75B6"/>
          <w:spacing w:val="8"/>
          <w:kern w:val="0"/>
          <w:sz w:val="21"/>
          <w:szCs w:val="21"/>
          <w14:ligatures w14:val="none"/>
        </w:rPr>
        <w:t>一证一品原则  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要求每份证书只对应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一个产品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。若产品在设计、制造工艺（含产地）、或部件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/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原料来源（含油漆、材料）上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存在实质差异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、且该差异可能影响合规，则应分别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eFiling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独立证书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07E04DAA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Microsoft YaHei UI" w:eastAsia="Microsoft YaHei UI" w:hAnsi="Microsoft YaHei UI" w:cs="Times New Roman"/>
          <w:spacing w:val="8"/>
          <w:kern w:val="0"/>
          <w:sz w:val="26"/>
          <w:szCs w:val="26"/>
          <w14:ligatures w14:val="none"/>
        </w:rPr>
      </w:pPr>
      <w:r w:rsidRPr="00C74BF9">
        <w:rPr>
          <w:rFonts w:ascii="Times New Roman" w:eastAsia="Microsoft YaHei UI" w:hAnsi="Times New Roman" w:cs="Times New Roman"/>
          <w:spacing w:val="8"/>
          <w:kern w:val="0"/>
          <w:sz w:val="26"/>
          <w:szCs w:val="26"/>
          <w14:ligatures w14:val="none"/>
        </w:rPr>
        <w:br/>
      </w:r>
    </w:p>
    <w:p w14:paraId="431014B3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5AF6FBBB" w14:textId="77777777" w:rsidR="00C74BF9" w:rsidRPr="00C74BF9" w:rsidRDefault="00C74BF9" w:rsidP="00C74BF9">
      <w:pPr>
        <w:pBdr>
          <w:bottom w:val="single" w:sz="8" w:space="6" w:color="1F3A5F"/>
        </w:pBdr>
        <w:shd w:val="clear" w:color="auto" w:fill="FFFFFF"/>
        <w:spacing w:after="0" w:line="330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第 5 部分　CPSC Product Registry 注册与使用</w:t>
      </w:r>
    </w:p>
    <w:p w14:paraId="50241391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5.1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什么是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Product Registry</w:t>
      </w:r>
    </w:p>
    <w:p w14:paraId="130F8B54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CPSC Product Registry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是一个安全的在线系统，进口商在此存储、管理产品证书数据，以便报关时向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ACE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提交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Reference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报文。它是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独立数据仓库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，不与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ACE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直接通信。若你预期重复出货相同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/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类似产品，使用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Registry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最为高效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5660CD56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5.2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注册步骤（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Business Account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）</w:t>
      </w:r>
    </w:p>
    <w:p w14:paraId="5AB24271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lastRenderedPageBreak/>
        <w:t>1.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访问 CPSC eFiling Product Registry 页面（见附录 C），点击«Register Now»创建 Business Account。</w:t>
      </w:r>
    </w:p>
    <w:p w14:paraId="03ABDFF7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2.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完成企业账户建立，设置可访问的«申报人（filer）»权限（可授权内部人员或合作报关行）。</w:t>
      </w:r>
    </w:p>
    <w:p w14:paraId="73BBC452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3.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录入产品证书数据，生成证书条目，获得 Certifier ID / Product ID / Version ID。</w:t>
      </w:r>
    </w:p>
    <w:p w14:paraId="05676378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4.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在自愿阶段先行测试，熟悉系统、跑通与报关行的数据对接，再切换到强制阶段。</w:t>
      </w:r>
    </w:p>
    <w:p w14:paraId="6A5FB8CD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5.3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三个证书标识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符</w:t>
      </w:r>
    </w:p>
    <w:p w14:paraId="754171E0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提交 Reference 报文时必须提供 Certifier ID、Product ID、Version ID（见 4.2）。其中 Primary Product ID 兼作«键»，与 Version ID 组合用于更新已存证书条目——这对需要«周期性复测»、证书需更新的产品尤为关键。</w:t>
      </w:r>
    </w:p>
    <w:p w14:paraId="6ABAA3AC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5.4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批量上传（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CSV / API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）</w:t>
      </w:r>
    </w:p>
    <w:p w14:paraId="1525DCB9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可通过 CSV 文件或 API «批量上传»产品证书数据，适合 SKU 数量大的卖家。</w:t>
      </w:r>
    </w:p>
    <w:p w14:paraId="68915383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•Registry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已支持在批量上传（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API / CSV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）时对证书进行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认证（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certify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）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，并改进了实验室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检测数据处理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2A3DAC2C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5.5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2000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名额限制与时间窗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口</w:t>
      </w:r>
    </w:p>
    <w:p w14:paraId="1B02D6D3" w14:textId="77777777" w:rsidR="00C74BF9" w:rsidRPr="00C74BF9" w:rsidRDefault="00C74BF9" w:rsidP="00C74BF9">
      <w:pPr>
        <w:pBdr>
          <w:top w:val="single" w:sz="8" w:space="6" w:color="E9F3EC"/>
          <w:left w:val="single" w:sz="24" w:space="8" w:color="1E6B43"/>
          <w:bottom w:val="single" w:sz="8" w:space="6" w:color="E9F3EC"/>
          <w:right w:val="single" w:sz="8" w:space="6" w:color="E9F3EC"/>
        </w:pBdr>
        <w:shd w:val="clear" w:color="auto" w:fill="E9F3EC"/>
        <w:spacing w:after="0" w:line="231" w:lineRule="atLeast"/>
        <w:ind w:left="120" w:right="8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1E6B43"/>
          <w:spacing w:val="8"/>
          <w:kern w:val="0"/>
          <w:sz w:val="21"/>
          <w:szCs w:val="21"/>
          <w14:ligatures w14:val="none"/>
        </w:rPr>
        <w:t>尽早注册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自愿阶段最多容纳约 2,000 家进口商，自助注册在达到名额上限后将关闭。CPSC 鼓励尽早注册以锁定名额、并在强制日前熟悉系统。把注册与对接当作和当年 ISF 上线同等重要的准备工作——早做的少出问题，临门抱佛脚的常被动。</w:t>
      </w:r>
    </w:p>
    <w:p w14:paraId="05B2121D" w14:textId="147FF65B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Microsoft YaHei UI" w:hAnsi="Times New Roman" w:cs="Times New Roman"/>
          <w:spacing w:val="8"/>
          <w:kern w:val="0"/>
          <w:sz w:val="26"/>
          <w:szCs w:val="26"/>
          <w14:ligatures w14:val="none"/>
        </w:rPr>
        <w:br/>
      </w: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1B6D8A79" w14:textId="77777777" w:rsidR="00C74BF9" w:rsidRPr="00C74BF9" w:rsidRDefault="00C74BF9" w:rsidP="00C74BF9">
      <w:pPr>
        <w:pBdr>
          <w:bottom w:val="single" w:sz="8" w:space="6" w:color="1F3A5F"/>
        </w:pBdr>
        <w:shd w:val="clear" w:color="auto" w:fill="FFFFFF"/>
        <w:spacing w:after="0" w:line="330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第 6 部分　各方职责分工（货主 / 货代 / 报关行）</w:t>
      </w:r>
    </w:p>
    <w:p w14:paraId="546616AD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6.1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法律责任归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属</w:t>
      </w:r>
    </w:p>
    <w:p w14:paraId="6B80D911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对货物负责的一方（通常是制造商或进口商）«最终»对 CPSC 证书要求负责。证书要«随货»——法律要求每一票进口（及国内制造）货物都«附有»所需证书。电子证书«随货»的要求，可通过«唯一标识符 + 可经网址或电子方式调取»来满足。</w:t>
      </w:r>
    </w:p>
    <w:p w14:paraId="4914426F" w14:textId="77777777" w:rsidR="00C74BF9" w:rsidRPr="00C74BF9" w:rsidRDefault="00C74BF9" w:rsidP="00C74BF9">
      <w:pPr>
        <w:pBdr>
          <w:top w:val="single" w:sz="8" w:space="6" w:color="FBE4E2"/>
          <w:left w:val="single" w:sz="24" w:space="8" w:color="B23A28"/>
          <w:bottom w:val="single" w:sz="8" w:space="6" w:color="FBE4E2"/>
          <w:right w:val="single" w:sz="8" w:space="6" w:color="FBE4E2"/>
        </w:pBdr>
        <w:shd w:val="clear" w:color="auto" w:fill="FBE4E2"/>
        <w:spacing w:after="0" w:line="231" w:lineRule="atLeast"/>
        <w:ind w:left="120" w:right="8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B23A28"/>
          <w:spacing w:val="8"/>
          <w:kern w:val="0"/>
          <w:sz w:val="21"/>
          <w:szCs w:val="21"/>
          <w14:ligatures w14:val="none"/>
        </w:rPr>
        <w:t xml:space="preserve">IOR </w:t>
      </w:r>
      <w:r w:rsidRPr="00C74BF9">
        <w:rPr>
          <w:rFonts w:ascii="宋体" w:eastAsia="宋体" w:hAnsi="宋体" w:cs="宋体" w:hint="eastAsia"/>
          <w:b/>
          <w:bCs/>
          <w:color w:val="B23A28"/>
          <w:spacing w:val="8"/>
          <w:kern w:val="0"/>
          <w:sz w:val="21"/>
          <w:szCs w:val="21"/>
          <w14:ligatures w14:val="none"/>
        </w:rPr>
        <w:t>关键问题</w:t>
      </w:r>
      <w:r w:rsidRPr="00C74BF9">
        <w:rPr>
          <w:rFonts w:ascii="Arial" w:eastAsia="Times New Roman" w:hAnsi="Arial" w:cs="Arial"/>
          <w:b/>
          <w:bCs/>
          <w:color w:val="B23A28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若以«持牌报关行作为 IOR（进口商）»的方式进口，必须事先确定：报关行被授权«指定哪一方»承担 CPSC 检测与认证责任。这是业内最常被忽略、却最易引发责任不清的问题，务必在合同与操作层面写清。</w:t>
      </w:r>
    </w:p>
    <w:p w14:paraId="29456D79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6.2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RACI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职责矩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阵</w:t>
      </w:r>
    </w:p>
    <w:p w14:paraId="678589EE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R=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 xml:space="preserve">负责执行　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A=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 xml:space="preserve">最终问责　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C=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 xml:space="preserve">被咨询　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I=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被告知</w:t>
      </w:r>
    </w:p>
    <w:tbl>
      <w:tblPr>
        <w:tblW w:w="84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9"/>
        <w:gridCol w:w="1797"/>
        <w:gridCol w:w="1797"/>
        <w:gridCol w:w="1797"/>
      </w:tblGrid>
      <w:tr w:rsidR="00C74BF9" w:rsidRPr="00C74BF9" w14:paraId="3A08A06E" w14:textId="77777777">
        <w:trPr>
          <w:tblHeader/>
        </w:trPr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9095A8A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环节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46E302E6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货主/进口商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DF31630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货代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41A6E0B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报关行</w:t>
            </w:r>
          </w:p>
        </w:tc>
      </w:tr>
      <w:tr w:rsidR="00C74BF9" w:rsidRPr="00C74BF9" w14:paraId="05FBF683" w14:textId="77777777"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7FF79C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产品合规与有效证书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EEF644B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1F3A5F"/>
                <w:spacing w:val="8"/>
                <w:kern w:val="0"/>
                <w:sz w:val="21"/>
                <w:szCs w:val="21"/>
                <w14:ligatures w14:val="none"/>
              </w:rPr>
              <w:t>A / R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0E7501C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I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4F92B3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</w:t>
            </w:r>
          </w:p>
        </w:tc>
      </w:tr>
      <w:tr w:rsidR="00C74BF9" w:rsidRPr="00C74BF9" w14:paraId="39EC93E5" w14:textId="77777777"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E2CBA0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安排第三方检测（CPC）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4E9B8D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A / R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5642A0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I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EAE25CA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</w:t>
            </w:r>
          </w:p>
        </w:tc>
      </w:tr>
      <w:tr w:rsidR="00C74BF9" w:rsidRPr="00C74BF9" w14:paraId="12982431" w14:textId="77777777"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3F2860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lastRenderedPageBreak/>
              <w:t>起草 / 签发 CPC、GCC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A0D2345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A / R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50EEEA5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—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8E63550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</w:t>
            </w:r>
          </w:p>
        </w:tc>
      </w:tr>
      <w:tr w:rsidR="00C74BF9" w:rsidRPr="00C74BF9" w14:paraId="7B830067" w14:textId="77777777"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1B1356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维护 Product Registry 证书库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659B251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A / R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A1A8C71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78A9BAC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R*</w:t>
            </w:r>
          </w:p>
        </w:tc>
      </w:tr>
      <w:tr w:rsidR="00C74BF9" w:rsidRPr="00C74BF9" w14:paraId="0AB119D0" w14:textId="77777777"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BB3775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向报关行交付证书数据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EF60B4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A / R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01AEE45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4339A3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I</w:t>
            </w:r>
          </w:p>
        </w:tc>
      </w:tr>
      <w:tr w:rsidR="00C74BF9" w:rsidRPr="00C74BF9" w14:paraId="224FFACD" w14:textId="77777777"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737F98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ACE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中提交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PGA Message Set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96BCBDD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A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778BCB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I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DEDAE98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1F3A5F"/>
                <w:spacing w:val="8"/>
                <w:kern w:val="0"/>
                <w:sz w:val="21"/>
                <w:szCs w:val="21"/>
                <w14:ligatures w14:val="none"/>
              </w:rPr>
              <w:t>R</w:t>
            </w:r>
          </w:p>
        </w:tc>
      </w:tr>
      <w:tr w:rsidR="00C74BF9" w:rsidRPr="00C74BF9" w14:paraId="01816FFF" w14:textId="77777777"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1554E6E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协调发货 / 文件流转 / 提醒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0AEC87F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C4E97C2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1F3A5F"/>
                <w:spacing w:val="8"/>
                <w:kern w:val="0"/>
                <w:sz w:val="21"/>
                <w:szCs w:val="21"/>
                <w14:ligatures w14:val="none"/>
              </w:rPr>
              <w:t>R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E20F5C5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</w:t>
            </w:r>
          </w:p>
        </w:tc>
      </w:tr>
      <w:tr w:rsidR="00C74BF9" w:rsidRPr="00C74BF9" w14:paraId="756B1277" w14:textId="77777777">
        <w:tc>
          <w:tcPr>
            <w:tcW w:w="33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DB22CA0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处理 CPSC 状态消息 / 查验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766EFAA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A / R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304FD2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</w:t>
            </w:r>
          </w:p>
        </w:tc>
        <w:tc>
          <w:tcPr>
            <w:tcW w:w="19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170F4C5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R</w:t>
            </w:r>
          </w:p>
        </w:tc>
      </w:tr>
    </w:tbl>
    <w:p w14:paraId="27B04476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595959"/>
          <w:spacing w:val="8"/>
          <w:kern w:val="0"/>
          <w:sz w:val="17"/>
          <w:szCs w:val="17"/>
          <w14:ligatures w14:val="none"/>
        </w:rPr>
        <w:t xml:space="preserve">* </w:t>
      </w:r>
      <w:r w:rsidRPr="00C74BF9">
        <w:rPr>
          <w:rFonts w:ascii="宋体" w:eastAsia="宋体" w:hAnsi="宋体" w:cs="宋体" w:hint="eastAsia"/>
          <w:color w:val="595959"/>
          <w:spacing w:val="8"/>
          <w:kern w:val="0"/>
          <w:sz w:val="17"/>
          <w:szCs w:val="17"/>
          <w14:ligatures w14:val="none"/>
        </w:rPr>
        <w:t>若货主授权报关行代为维护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17"/>
          <w:szCs w:val="17"/>
          <w14:ligatures w14:val="none"/>
        </w:rPr>
        <w:t xml:space="preserve"> Registry</w:t>
      </w:r>
      <w:r w:rsidRPr="00C74BF9">
        <w:rPr>
          <w:rFonts w:ascii="宋体" w:eastAsia="宋体" w:hAnsi="宋体" w:cs="宋体" w:hint="eastAsia"/>
          <w:color w:val="595959"/>
          <w:spacing w:val="8"/>
          <w:kern w:val="0"/>
          <w:sz w:val="17"/>
          <w:szCs w:val="17"/>
          <w14:ligatures w14:val="none"/>
        </w:rPr>
        <w:t>，则报关行执行；最终问责仍在货主</w:t>
      </w:r>
      <w:r w:rsidRPr="00C74BF9">
        <w:rPr>
          <w:rFonts w:ascii="宋体" w:eastAsia="宋体" w:hAnsi="宋体" w:cs="宋体"/>
          <w:color w:val="595959"/>
          <w:spacing w:val="8"/>
          <w:kern w:val="0"/>
          <w:sz w:val="17"/>
          <w:szCs w:val="17"/>
          <w14:ligatures w14:val="none"/>
        </w:rPr>
        <w:t>。</w:t>
      </w:r>
    </w:p>
    <w:p w14:paraId="303F25A1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6.3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三方协作数据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流</w:t>
      </w:r>
    </w:p>
    <w:p w14:paraId="01936543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1.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货主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：完成产品合规与检测 → 备妥 CPC/GCC（七要素齐全）→（可选）录入 Product Registry，取得三标识符。</w:t>
      </w:r>
    </w:p>
    <w:p w14:paraId="0EA071AB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2.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货主 → 报关行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：在发货前，按约定格式交付证书数据（Full 用七要素；Reference 用三标识符；不需证书的提供 Disclaim 依据）。</w:t>
      </w:r>
    </w:p>
    <w:p w14:paraId="3C3554AF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3.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货代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：协调订舱 / 文件 / 时间节点，确保证书数据«先于到港»到达报关行，必要时居中提醒催收。</w:t>
      </w:r>
    </w:p>
    <w:p w14:paraId="64FE9F51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4.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报关行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：在 ACE 报关 / 报关汇总时，逐行选择 Full / Reference / Disclaim，提交 PGA Message Set；监控状态消息并回传货主。</w:t>
      </w:r>
    </w:p>
    <w:p w14:paraId="4CE54302" w14:textId="2685361D" w:rsidR="00C74BF9" w:rsidRPr="00C74BF9" w:rsidRDefault="00C74BF9" w:rsidP="006A09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Times New Roman" w:eastAsia="Microsoft YaHei UI" w:hAnsi="Times New Roman" w:cs="Times New Roman"/>
          <w:spacing w:val="8"/>
          <w:kern w:val="0"/>
          <w:sz w:val="26"/>
          <w:szCs w:val="26"/>
          <w14:ligatures w14:val="none"/>
        </w:rPr>
        <w:br/>
      </w: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第 7 部分　落地执行 SOP</w:t>
      </w:r>
    </w:p>
    <w:p w14:paraId="12487BC5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7.1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阶段一：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7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月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8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日前的准备（企业级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）</w:t>
      </w:r>
    </w:p>
    <w:p w14:paraId="01C0F875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1.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全量盘点 SKU：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按第 2 部分逐一判定每个产品属于①需证书 / ②可豁免检测 / ③Disclaim，并标注证书类型（CPC / GCC）。</w:t>
      </w:r>
    </w:p>
    <w:p w14:paraId="63084358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2.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比对被标记 HTS 清单：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标出落在约 600 个被标记编码下的 SKU，作为优先级最高的准备对象。</w:t>
      </w:r>
    </w:p>
    <w:p w14:paraId="4F0C7291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3.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补齐 / 更新证书：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确保每个需证书 SKU 都有«发货前已备妥»的有效 CPC / GCC，七要素齐全、英文、可随时调取。</w:t>
      </w:r>
    </w:p>
    <w:p w14:paraId="2B940F3A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4.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安排第三方检测：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儿童产品在 CPSC-accepted 实验室完成全部适用规则检测；现在就向供应商索取制造信息与实验室报告。</w:t>
      </w:r>
    </w:p>
    <w:p w14:paraId="6A18E2C8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5.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决定申报通道：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重复 SKU 注册 Product Registry（趁名额未满）并完成数据录入；偶发品走 Full。</w:t>
      </w:r>
    </w:p>
    <w:p w14:paraId="57C11422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6.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明确 IOR 与责任方：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若由报关行作 IOR，书面确认其授权指定的 CPSC 责任方。</w:t>
      </w:r>
    </w:p>
    <w:p w14:paraId="252E3166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lastRenderedPageBreak/>
        <w:t>7.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对接报关行数据格式：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确认报关行需要的字段、标识符与文件格式；在自愿阶段跑通一次完整流程。</w:t>
      </w:r>
    </w:p>
    <w:p w14:paraId="7829CFBF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8.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制定应急预案：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针对被标记 SKU，准备货物延误 / 查验 / 查扣时的处置流程与责任分工。</w:t>
      </w:r>
    </w:p>
    <w:p w14:paraId="7713CD57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7.2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 xml:space="preserve">　阶段二：单票操作标准流程</w:t>
      </w:r>
    </w:p>
    <w:tbl>
      <w:tblPr>
        <w:tblW w:w="84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"/>
        <w:gridCol w:w="2929"/>
        <w:gridCol w:w="1629"/>
        <w:gridCol w:w="3231"/>
      </w:tblGrid>
      <w:tr w:rsidR="00C74BF9" w:rsidRPr="00C74BF9" w14:paraId="60F5AAEB" w14:textId="77777777">
        <w:trPr>
          <w:tblHeader/>
        </w:trPr>
        <w:tc>
          <w:tcPr>
            <w:tcW w:w="7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4DB985A8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步骤</w:t>
            </w:r>
          </w:p>
        </w:tc>
        <w:tc>
          <w:tcPr>
            <w:tcW w:w="32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61494C08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动作</w:t>
            </w:r>
          </w:p>
        </w:tc>
        <w:tc>
          <w:tcPr>
            <w:tcW w:w="18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53F6AC1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责任方</w:t>
            </w:r>
          </w:p>
        </w:tc>
        <w:tc>
          <w:tcPr>
            <w:tcW w:w="3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3935D33D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产出 / 校验</w:t>
            </w:r>
          </w:p>
        </w:tc>
      </w:tr>
      <w:tr w:rsidR="00C74BF9" w:rsidRPr="00C74BF9" w14:paraId="03833B7D" w14:textId="77777777">
        <w:tc>
          <w:tcPr>
            <w:tcW w:w="7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BAAD874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32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43EC73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确认本票每个 SKU 的判定结论与证书状态</w:t>
            </w:r>
          </w:p>
        </w:tc>
        <w:tc>
          <w:tcPr>
            <w:tcW w:w="18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76E349F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货主</w:t>
            </w:r>
          </w:p>
        </w:tc>
        <w:tc>
          <w:tcPr>
            <w:tcW w:w="3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9E579E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证书有效、七要素齐全</w:t>
            </w:r>
          </w:p>
        </w:tc>
      </w:tr>
      <w:tr w:rsidR="00C74BF9" w:rsidRPr="00C74BF9" w14:paraId="58F02F7A" w14:textId="77777777">
        <w:tc>
          <w:tcPr>
            <w:tcW w:w="7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C8DDB56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32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924638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按通道整理数据：Full（七要素）/ Reference（三标识符）/ Disclaim（依据）</w:t>
            </w:r>
          </w:p>
        </w:tc>
        <w:tc>
          <w:tcPr>
            <w:tcW w:w="18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40B4AD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货主</w:t>
            </w:r>
          </w:p>
        </w:tc>
        <w:tc>
          <w:tcPr>
            <w:tcW w:w="3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042422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结构化数据清单（按 SKU）</w:t>
            </w:r>
          </w:p>
        </w:tc>
      </w:tr>
      <w:tr w:rsidR="00C74BF9" w:rsidRPr="00C74BF9" w14:paraId="55F24C5A" w14:textId="77777777">
        <w:tc>
          <w:tcPr>
            <w:tcW w:w="7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15A3157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32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C239E2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发货前交付报关行；货代核对时间节点</w:t>
            </w:r>
          </w:p>
        </w:tc>
        <w:tc>
          <w:tcPr>
            <w:tcW w:w="18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D7776A5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货主/货代</w:t>
            </w:r>
          </w:p>
        </w:tc>
        <w:tc>
          <w:tcPr>
            <w:tcW w:w="3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B0F530F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数据«先于到港»送达</w:t>
            </w:r>
          </w:p>
        </w:tc>
      </w:tr>
      <w:tr w:rsidR="00C74BF9" w:rsidRPr="00C74BF9" w14:paraId="5A76C552" w14:textId="77777777">
        <w:tc>
          <w:tcPr>
            <w:tcW w:w="7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B67F3BC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32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DFE415F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ACE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报关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汇总，逐行提交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PGA Message Set</w:t>
            </w:r>
          </w:p>
        </w:tc>
        <w:tc>
          <w:tcPr>
            <w:tcW w:w="18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E1EBDB1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报关行</w:t>
            </w:r>
          </w:p>
        </w:tc>
        <w:tc>
          <w:tcPr>
            <w:tcW w:w="3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C60039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成品标识与发票/装箱单一致</w:t>
            </w:r>
          </w:p>
        </w:tc>
      </w:tr>
      <w:tr w:rsidR="00C74BF9" w:rsidRPr="00C74BF9" w14:paraId="4455A155" w14:textId="77777777">
        <w:tc>
          <w:tcPr>
            <w:tcW w:w="7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97CB23C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32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FCE5A4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监控 ACE / CPSC 反馈消息</w:t>
            </w:r>
          </w:p>
        </w:tc>
        <w:tc>
          <w:tcPr>
            <w:tcW w:w="18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A6AFFC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报关行</w:t>
            </w:r>
          </w:p>
        </w:tc>
        <w:tc>
          <w:tcPr>
            <w:tcW w:w="3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5E3844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记录警告 / 状态消息</w:t>
            </w:r>
          </w:p>
        </w:tc>
      </w:tr>
      <w:tr w:rsidR="00C74BF9" w:rsidRPr="00C74BF9" w14:paraId="44739013" w14:textId="77777777">
        <w:tc>
          <w:tcPr>
            <w:tcW w:w="7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41B0D0D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32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CD0770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如遇 Under Review / 查验，按第 8 部分处置并回传货主</w:t>
            </w:r>
          </w:p>
        </w:tc>
        <w:tc>
          <w:tcPr>
            <w:tcW w:w="18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473101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报关行/货主</w:t>
            </w:r>
          </w:p>
        </w:tc>
        <w:tc>
          <w:tcPr>
            <w:tcW w:w="3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D3C7C2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留痕、应索文件齐备</w:t>
            </w:r>
          </w:p>
        </w:tc>
      </w:tr>
      <w:tr w:rsidR="00C74BF9" w:rsidRPr="00C74BF9" w14:paraId="13CBCDF3" w14:textId="77777777">
        <w:tc>
          <w:tcPr>
            <w:tcW w:w="70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06B13D4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325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6E4673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放行后归档本票证书数据与消息记录</w:t>
            </w:r>
          </w:p>
        </w:tc>
        <w:tc>
          <w:tcPr>
            <w:tcW w:w="18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3584920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货主</w:t>
            </w:r>
          </w:p>
        </w:tc>
        <w:tc>
          <w:tcPr>
            <w:tcW w:w="3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CFA278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可追溯、备查</w:t>
            </w:r>
          </w:p>
        </w:tc>
      </w:tr>
    </w:tbl>
    <w:p w14:paraId="0CA89D93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7.3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阶段三：数据交接清单（货主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→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报关行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）</w:t>
      </w:r>
    </w:p>
    <w:p w14:paraId="3BB1D004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每票发货前，货主应向报关行提供下列信息（按所选通道）：</w:t>
      </w:r>
    </w:p>
    <w:p w14:paraId="2F860B76" w14:textId="77777777" w:rsidR="00C74BF9" w:rsidRPr="00C74BF9" w:rsidRDefault="00C74BF9" w:rsidP="00C74BF9">
      <w:pPr>
        <w:shd w:val="clear" w:color="auto" w:fill="FFFFFF"/>
        <w:spacing w:after="0" w:line="231" w:lineRule="atLeast"/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通道 A — Full Message Set（每 SKU）</w:t>
      </w:r>
    </w:p>
    <w:p w14:paraId="447277D2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成品标识（GTIN / UPC / SKU / 型号等，至少一项）+ 产品名称</w:t>
      </w:r>
    </w:p>
    <w:p w14:paraId="766B97D7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所认证的每条安全规则（官方 Citation 代码）</w:t>
      </w:r>
    </w:p>
    <w:p w14:paraId="18AD0A2B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生产日期；生产地点 + 制造方名称与地址</w:t>
      </w:r>
    </w:p>
    <w:p w14:paraId="416BDF39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最近检测日期；检测依赖方（CPC 即第三方实验室）名称与联系方式</w:t>
      </w:r>
    </w:p>
    <w:p w14:paraId="625F721C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证书存在性确认；如适用，附 Testing Exclusion Code</w:t>
      </w:r>
    </w:p>
    <w:p w14:paraId="02A9854D" w14:textId="77777777" w:rsidR="00C74BF9" w:rsidRPr="00C74BF9" w:rsidRDefault="00C74BF9" w:rsidP="00C74BF9">
      <w:pPr>
        <w:shd w:val="clear" w:color="auto" w:fill="FFFFFF"/>
        <w:spacing w:after="0" w:line="231" w:lineRule="atLeast"/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通道 B — Reference Message Set（每 SKU）</w:t>
      </w:r>
    </w:p>
    <w:p w14:paraId="3C6B8861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•Certifier ID + Product ID + Version ID</w:t>
      </w:r>
    </w:p>
    <w:p w14:paraId="045BCDEE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建议同时提供一个出现在包装/装箱单/发票上的产品标识，便于核对</w:t>
      </w:r>
    </w:p>
    <w:p w14:paraId="50F7E206" w14:textId="77777777" w:rsidR="00C74BF9" w:rsidRPr="00C74BF9" w:rsidRDefault="00C74BF9" w:rsidP="00C74BF9">
      <w:pPr>
        <w:shd w:val="clear" w:color="auto" w:fill="FFFFFF"/>
        <w:spacing w:after="0" w:line="231" w:lineRule="atLeast"/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通道 C — Disclaim（每 SKU 或整票）</w:t>
      </w:r>
    </w:p>
    <w:p w14:paraId="50A6F3B8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lastRenderedPageBreak/>
        <w:t xml:space="preserve">•Disclaim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类型（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A / B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）与适用理由（管辖外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无适用规则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执法豁免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非零售一次性等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）</w:t>
      </w:r>
    </w:p>
    <w:p w14:paraId="1D21DB40" w14:textId="6C69C28B" w:rsidR="00C74BF9" w:rsidRPr="00C74BF9" w:rsidRDefault="00C74BF9" w:rsidP="006A097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Times New Roman" w:eastAsia="Microsoft YaHei UI" w:hAnsi="Times New Roman" w:cs="Times New Roman"/>
          <w:spacing w:val="8"/>
          <w:kern w:val="0"/>
          <w:sz w:val="26"/>
          <w:szCs w:val="26"/>
          <w14:ligatures w14:val="none"/>
        </w:rPr>
        <w:br/>
      </w: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第 8 部分　进口状态消息与异常处理</w:t>
      </w:r>
    </w:p>
    <w:p w14:paraId="36E4DF59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8.1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 xml:space="preserve">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CPSC 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审核状态消息</w:t>
      </w:r>
    </w:p>
    <w:tbl>
      <w:tblPr>
        <w:tblW w:w="84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4"/>
        <w:gridCol w:w="6291"/>
      </w:tblGrid>
      <w:tr w:rsidR="00C74BF9" w:rsidRPr="00C74BF9" w14:paraId="56684B70" w14:textId="77777777">
        <w:trPr>
          <w:tblHeader/>
        </w:trPr>
        <w:tc>
          <w:tcPr>
            <w:tcW w:w="2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5591C8C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状态消息</w:t>
            </w:r>
          </w:p>
        </w:tc>
        <w:tc>
          <w:tcPr>
            <w:tcW w:w="69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46A8D7B6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含义与处置</w:t>
            </w:r>
          </w:p>
        </w:tc>
      </w:tr>
      <w:tr w:rsidR="00C74BF9" w:rsidRPr="00C74BF9" w14:paraId="5DC9B711" w14:textId="77777777">
        <w:tc>
          <w:tcPr>
            <w:tcW w:w="2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BF1DE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A22FE3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9C6A12"/>
                <w:spacing w:val="8"/>
                <w:kern w:val="0"/>
                <w:sz w:val="21"/>
                <w:szCs w:val="21"/>
                <w14:ligatures w14:val="none"/>
              </w:rPr>
              <w:t>Under Review</w:t>
            </w:r>
          </w:p>
        </w:tc>
        <w:tc>
          <w:tcPr>
            <w:tcW w:w="69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B7FB82F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CPSC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正在审核所提交的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 eFiling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信息。货物可运至进口商仓库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存储点，但在收到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«May Proceed»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前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«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不得进入商业流通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»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（不可发往分销商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零售商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消费者）。</w:t>
            </w:r>
          </w:p>
        </w:tc>
      </w:tr>
      <w:tr w:rsidR="00C74BF9" w:rsidRPr="00C74BF9" w14:paraId="72524C5A" w14:textId="77777777">
        <w:tc>
          <w:tcPr>
            <w:tcW w:w="2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9F3EC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E80F8C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May Proceed</w:t>
            </w:r>
          </w:p>
        </w:tc>
        <w:tc>
          <w:tcPr>
            <w:tcW w:w="69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4D45F2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CPSC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已放行该货物（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 xml:space="preserve">CBP 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或其他联邦机构仍可能另行延误）。可进入商业流通。</w:t>
            </w:r>
          </w:p>
        </w:tc>
      </w:tr>
      <w:tr w:rsidR="00C74BF9" w:rsidRPr="00C74BF9" w14:paraId="5B46EEEB" w14:textId="77777777">
        <w:tc>
          <w:tcPr>
            <w:tcW w:w="2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BE4E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A4810F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Intensive Exam</w:t>
            </w:r>
          </w:p>
        </w:tc>
        <w:tc>
          <w:tcPr>
            <w:tcW w:w="69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9BF4F03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货物被选中开箱查验（货物«仍在港»）。按 CPSC 指引配合查验、备齐应索文件。</w:t>
            </w:r>
          </w:p>
        </w:tc>
      </w:tr>
      <w:tr w:rsidR="00C74BF9" w:rsidRPr="00C74BF9" w14:paraId="43010D39" w14:textId="77777777">
        <w:tc>
          <w:tcPr>
            <w:tcW w:w="24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BE4E2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B489C7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Hold Intact</w:t>
            </w:r>
          </w:p>
        </w:tc>
        <w:tc>
          <w:tcPr>
            <w:tcW w:w="696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BA84F90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货物被选中查验（货物«已离港»）。须保持货物原样、待进一步处理。</w:t>
            </w:r>
          </w:p>
        </w:tc>
      </w:tr>
    </w:tbl>
    <w:p w14:paraId="1A65093E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8.2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货物被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Under Review /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查扣怎么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办</w:t>
      </w:r>
    </w:p>
    <w:p w14:paraId="31205894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1.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第一时间调取该 SKU 的完整证书与第三方检测报告（CPC 须为 CPSC-accepted 实验室英文报告）。</w:t>
      </w:r>
    </w:p>
    <w:p w14:paraId="40F3036D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2.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核对 eFiling 提交的成品标识、规则 Citation、生产 / 检测信息是否与实物、发票、装箱单一致。</w:t>
      </w:r>
    </w:p>
    <w:p w14:paraId="45D74863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3.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按 CPSC 指引在限期内回应文件索取；通过报关行与 CPSC / CBP 沟通。</w:t>
      </w:r>
    </w:p>
    <w:p w14:paraId="6F00C4FF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4.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在收到«May Proceed»前，切勿将货物投入商业流通。</w:t>
      </w:r>
    </w:p>
    <w:p w14:paraId="0B924BF9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30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5.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复盘根因（数据缺失 / 证书无效 / 标识不一致），更新 SOP 与 Registry 条目，避免后续重复触发。</w:t>
      </w:r>
    </w:p>
    <w:p w14:paraId="06794123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8.3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警告消息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vs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拒绝消息（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ACE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行为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）</w:t>
      </w:r>
    </w:p>
    <w:p w14:paraId="74C49F99" w14:textId="77777777" w:rsidR="00C74BF9" w:rsidRPr="00C74BF9" w:rsidRDefault="00C74BF9" w:rsidP="00C74BF9">
      <w:pPr>
        <w:pBdr>
          <w:top w:val="single" w:sz="8" w:space="6" w:color="EAF1F8"/>
          <w:left w:val="single" w:sz="24" w:space="8" w:color="2E75B6"/>
          <w:bottom w:val="single" w:sz="8" w:space="6" w:color="EAF1F8"/>
          <w:right w:val="single" w:sz="8" w:space="6" w:color="EAF1F8"/>
        </w:pBdr>
        <w:shd w:val="clear" w:color="auto" w:fill="EAF1F8"/>
        <w:spacing w:after="0" w:line="231" w:lineRule="atLeast"/>
        <w:ind w:left="120" w:right="8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b/>
          <w:bCs/>
          <w:color w:val="2E75B6"/>
          <w:spacing w:val="8"/>
          <w:kern w:val="0"/>
          <w:sz w:val="21"/>
          <w:szCs w:val="21"/>
          <w14:ligatures w14:val="none"/>
        </w:rPr>
        <w:t>准确理解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对缺失的 PGA 数据，ACE 通常只发«警告（warning）»、不发«拒绝（reject）»，CPSC 也不会«仅因未 eFiling»要求拒绝入境。</w:t>
      </w:r>
    </w:p>
    <w:p w14:paraId="362BA027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但 CPSC 持续执行证书要求，可对不合规产品请求 CBP 查扣 / 没收；并据 eFiling 数据调整风险评分。</w:t>
      </w:r>
    </w:p>
    <w:p w14:paraId="42ABBD7A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color w:val="1F3A5F"/>
          <w:spacing w:val="8"/>
          <w:kern w:val="0"/>
          <w:sz w:val="21"/>
          <w:szCs w:val="21"/>
          <w14:ligatures w14:val="none"/>
        </w:rPr>
        <w:t>结论：把 eFiling 数据«做全做准»是降低查验、加速通关的直接手段；缺数据不会当场退运，却会推高你后续每一票的查验概率。</w:t>
      </w:r>
    </w:p>
    <w:p w14:paraId="5190CBD5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Microsoft YaHei UI" w:eastAsia="Microsoft YaHei UI" w:hAnsi="Microsoft YaHei UI" w:cs="Times New Roman"/>
          <w:spacing w:val="8"/>
          <w:kern w:val="0"/>
          <w:sz w:val="26"/>
          <w:szCs w:val="26"/>
          <w14:ligatures w14:val="none"/>
        </w:rPr>
      </w:pPr>
      <w:r w:rsidRPr="00C74BF9">
        <w:rPr>
          <w:rFonts w:ascii="Times New Roman" w:eastAsia="Microsoft YaHei UI" w:hAnsi="Times New Roman" w:cs="Times New Roman"/>
          <w:spacing w:val="8"/>
          <w:kern w:val="0"/>
          <w:sz w:val="26"/>
          <w:szCs w:val="26"/>
          <w14:ligatures w14:val="none"/>
        </w:rPr>
        <w:br/>
      </w:r>
    </w:p>
    <w:p w14:paraId="3AE89467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07920E16" w14:textId="77777777" w:rsidR="00C74BF9" w:rsidRPr="00C74BF9" w:rsidRDefault="00C74BF9" w:rsidP="00C74BF9">
      <w:pPr>
        <w:pBdr>
          <w:bottom w:val="single" w:sz="8" w:space="6" w:color="1F3A5F"/>
        </w:pBdr>
        <w:shd w:val="clear" w:color="auto" w:fill="FFFFFF"/>
        <w:spacing w:after="0" w:line="330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lastRenderedPageBreak/>
        <w:t>第 9 部分　风险、处罚与特殊情形</w:t>
      </w:r>
    </w:p>
    <w:p w14:paraId="09330D3B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9.1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民事处罚与扣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货</w:t>
      </w:r>
    </w:p>
    <w:p w14:paraId="068F3C7F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color w:val="B23A28"/>
          <w:spacing w:val="8"/>
          <w:kern w:val="0"/>
          <w:sz w:val="21"/>
          <w:szCs w:val="21"/>
          <w14:ligatures w14:val="none"/>
        </w:rPr>
        <w:t>根据 CPSC 现行调整后的处罚标准，单次违规民事处罚最高约 12 万美元；货物可被扣留长达 60 天。</w:t>
      </w:r>
    </w:p>
    <w:p w14:paraId="4010801F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签发«无有效检测报告支撑»的 CPC，本身即违反 16 CFR Part 1110 认证规则。</w:t>
      </w:r>
    </w:p>
    <w:p w14:paraId="540FF0A4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未能提供 CPC 等证书，可能导致 CBP 查扣货物、强制召回与延误。</w:t>
      </w:r>
    </w:p>
    <w:p w14:paraId="028F9315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9.2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风险评分机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制</w:t>
      </w:r>
    </w:p>
    <w:p w14:paraId="590A3564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CPSC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依据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风险评估方法（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RAM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）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及其算法，对进口数据进行分流，识别可能违规的产品。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eFiling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数据齐全、合规的报关行，风险评分更优、查验更少；数据缺失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异常者，查验更频繁。这是一个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持续累积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的画像，单票的优劣会影响后续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77AF0FF9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9.3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de minimis / Section 321</w:t>
      </w:r>
    </w:p>
    <w:p w14:paraId="1204C1B7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•eFiling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覆盖范围包括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«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任何受强制安全标准与认证约束的消费品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»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，原则上不因低值（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de minimis / Section 321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）而豁免认证义务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5B883F81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对 de minimis 货物的 Disclaim 是否强制、如何申报，须以 CPSC eFiling FAQ 与最新指引为准（见附录 C）。</w:t>
      </w:r>
    </w:p>
    <w:p w14:paraId="14F91048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spacing w:val="8"/>
          <w:kern w:val="0"/>
          <w:sz w:val="21"/>
          <w:szCs w:val="21"/>
          <w14:ligatures w14:val="none"/>
        </w:rPr>
        <w:t>海外消费者寄给美国消费者的«非商业»物品（如礼品）不要求 eFiling 证书；中间商 / 承运人可（非必须）按 CPSC 指引申报 Disclaim。</w:t>
      </w:r>
    </w:p>
    <w:p w14:paraId="31F25A85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9.4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外贸区（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FTZ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）的特殊生效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日</w:t>
      </w:r>
    </w:p>
    <w:p w14:paraId="39877B48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自外贸区（FTZ）报关进入美国境内的消费品，eFiling 自 2027 年 1 月 8 日起适用——比一般货物（2026 年 7 月 8 日）晚约半年。涉及 FTZ 运作的企业应据此安排切换节奏。</w:t>
      </w:r>
    </w:p>
    <w:p w14:paraId="1D914044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>9.5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 xml:space="preserve">　二手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  <w:t xml:space="preserve"> / 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14:ligatures w14:val="none"/>
        </w:rPr>
        <w:t>转售产</w:t>
      </w:r>
      <w:r w:rsidRPr="00C74BF9">
        <w:rPr>
          <w:rFonts w:ascii="宋体" w:eastAsia="宋体" w:hAnsi="宋体" w:cs="宋体"/>
          <w:b/>
          <w:bCs/>
          <w:color w:val="1F3A5F"/>
          <w:spacing w:val="8"/>
          <w:kern w:val="0"/>
          <w14:ligatures w14:val="none"/>
        </w:rPr>
        <w:t>品</w:t>
      </w:r>
    </w:p>
    <w:p w14:paraId="685B32A3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关于 eFiling 是否适用于二手 / 转售产品，应以 CPSC eFiling FAQ 的专项说明为准；不同情形（是否进入商业流通、是否一次性非零售）处理不同。一次性、非用于零售的产品通常可用 Disclaim A。</w:t>
      </w:r>
    </w:p>
    <w:p w14:paraId="1681BFE4" w14:textId="30593034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Microsoft YaHei UI" w:hAnsi="Times New Roman" w:cs="Times New Roman"/>
          <w:spacing w:val="8"/>
          <w:kern w:val="0"/>
          <w:sz w:val="26"/>
          <w:szCs w:val="26"/>
          <w14:ligatures w14:val="none"/>
        </w:rPr>
        <w:br/>
      </w: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0AAB57A3" w14:textId="77777777" w:rsidR="00C74BF9" w:rsidRPr="00C74BF9" w:rsidRDefault="00C74BF9" w:rsidP="00C74BF9">
      <w:pPr>
        <w:pBdr>
          <w:bottom w:val="single" w:sz="8" w:space="6" w:color="1F3A5F"/>
        </w:pBdr>
        <w:shd w:val="clear" w:color="auto" w:fill="FFFFFF"/>
        <w:spacing w:after="0" w:line="330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第 10 部分　常见问题 FAQ</w:t>
      </w:r>
    </w:p>
    <w:p w14:paraId="6A4DB877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Q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b/>
          <w:bCs/>
          <w:spacing w:val="8"/>
          <w:kern w:val="0"/>
          <w:sz w:val="21"/>
          <w:szCs w:val="21"/>
          <w14:ligatures w14:val="none"/>
        </w:rPr>
        <w:t>谁负责 eFiling？</w:t>
      </w:r>
    </w:p>
    <w:p w14:paraId="42AAAC89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A</w:t>
      </w:r>
      <w:r w:rsidRPr="00C74BF9">
        <w:rPr>
          <w:rFonts w:ascii="宋体" w:eastAsia="宋体" w:hAnsi="宋体" w:cs="宋体" w:hint="eastAsia"/>
          <w:b/>
          <w:bCs/>
          <w:color w:val="2E75B6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进口商负责向 CPSC 申报产品及其检测结果（不是制造商、分销商或零售商）。实务中由进口商把证书数据交给报关行，在 ACE 中提交。</w:t>
      </w:r>
    </w:p>
    <w:p w14:paraId="28A9CE8D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Q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b/>
          <w:bCs/>
          <w:spacing w:val="8"/>
          <w:kern w:val="0"/>
          <w:sz w:val="21"/>
          <w:szCs w:val="21"/>
          <w14:ligatures w14:val="none"/>
        </w:rPr>
        <w:t>不 eFiling 会被当场退运吗？</w:t>
      </w:r>
    </w:p>
    <w:p w14:paraId="1565B557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A</w:t>
      </w:r>
      <w:r w:rsidRPr="00C74BF9">
        <w:rPr>
          <w:rFonts w:ascii="宋体" w:eastAsia="宋体" w:hAnsi="宋体" w:cs="宋体" w:hint="eastAsia"/>
          <w:b/>
          <w:bCs/>
          <w:color w:val="2E75B6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通常不会。ACE 对缺失 PGA 数据只发警告。但 CPSC 会据此调整风险评分、并可对不合规产品请求查扣——所以缺数据虽不致当场退运，却会显著推高后续查验与被扣风险。</w:t>
      </w:r>
    </w:p>
    <w:p w14:paraId="79EA9455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Q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CPC 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和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 GCC 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哪个需要第三方实验室</w:t>
      </w:r>
      <w:r w:rsidRPr="00C74BF9">
        <w:rPr>
          <w:rFonts w:ascii="宋体" w:eastAsia="宋体" w:hAnsi="宋体" w:cs="宋体"/>
          <w:b/>
          <w:bCs/>
          <w:spacing w:val="8"/>
          <w:kern w:val="0"/>
          <w:sz w:val="21"/>
          <w:szCs w:val="21"/>
          <w14:ligatures w14:val="none"/>
        </w:rPr>
        <w:t>？</w:t>
      </w:r>
    </w:p>
    <w:p w14:paraId="374976E4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A</w:t>
      </w:r>
      <w:r w:rsidRPr="00C74BF9">
        <w:rPr>
          <w:rFonts w:ascii="宋体" w:eastAsia="宋体" w:hAnsi="宋体" w:cs="宋体" w:hint="eastAsia"/>
          <w:b/>
          <w:bCs/>
          <w:color w:val="2E75B6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CPC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（儿童产品）必须用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 CPSC-accepted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第三方实验室；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GCC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（一般产品）可基于自检或供应商报告，除非具体规则另有要求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1862E5F7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Q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b/>
          <w:bCs/>
          <w:spacing w:val="8"/>
          <w:kern w:val="0"/>
          <w:sz w:val="21"/>
          <w:szCs w:val="21"/>
          <w14:ligatures w14:val="none"/>
        </w:rPr>
        <w:t>证书要花钱«办»吗？</w:t>
      </w:r>
    </w:p>
    <w:p w14:paraId="251D061B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lastRenderedPageBreak/>
        <w:t>A</w:t>
      </w:r>
      <w:r w:rsidRPr="00C74BF9">
        <w:rPr>
          <w:rFonts w:ascii="宋体" w:eastAsia="宋体" w:hAnsi="宋体" w:cs="宋体" w:hint="eastAsia"/>
          <w:b/>
          <w:bCs/>
          <w:color w:val="2E75B6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 xml:space="preserve">CPC / GCC </w:t>
      </w:r>
      <w:r w:rsidRPr="00C74BF9">
        <w:rPr>
          <w:rFonts w:ascii="宋体" w:eastAsia="宋体" w:hAnsi="宋体" w:cs="宋体" w:hint="eastAsia"/>
          <w:spacing w:val="8"/>
          <w:kern w:val="0"/>
          <w:sz w:val="21"/>
          <w:szCs w:val="21"/>
          <w14:ligatures w14:val="none"/>
        </w:rPr>
        <w:t>本身是企业自行起草签发的文件，免费，无需官方批准；成本主要是（儿童产品的）第三方检测费</w:t>
      </w:r>
      <w:r w:rsidRPr="00C74BF9">
        <w:rPr>
          <w:rFonts w:ascii="宋体" w:eastAsia="宋体" w:hAnsi="宋体" w:cs="宋体"/>
          <w:spacing w:val="8"/>
          <w:kern w:val="0"/>
          <w:sz w:val="21"/>
          <w:szCs w:val="21"/>
          <w14:ligatures w14:val="none"/>
        </w:rPr>
        <w:t>。</w:t>
      </w:r>
    </w:p>
    <w:p w14:paraId="657FF753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Q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Full 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和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 Reference 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选哪个</w:t>
      </w:r>
      <w:r w:rsidRPr="00C74BF9">
        <w:rPr>
          <w:rFonts w:ascii="宋体" w:eastAsia="宋体" w:hAnsi="宋体" w:cs="宋体"/>
          <w:b/>
          <w:bCs/>
          <w:spacing w:val="8"/>
          <w:kern w:val="0"/>
          <w:sz w:val="21"/>
          <w:szCs w:val="21"/>
          <w14:ligatures w14:val="none"/>
        </w:rPr>
        <w:t>？</w:t>
      </w:r>
    </w:p>
    <w:p w14:paraId="794009DC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A</w:t>
      </w:r>
      <w:r w:rsidRPr="00C74BF9">
        <w:rPr>
          <w:rFonts w:ascii="宋体" w:eastAsia="宋体" w:hAnsi="宋体" w:cs="宋体" w:hint="eastAsia"/>
          <w:b/>
          <w:bCs/>
          <w:color w:val="2E75B6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偶发 / 多变品类用 Full；稳定重复 SKU 建议入 Product Registry 后用 Reference，省去每票重复录入。CPSC 对两者无偏好。</w:t>
      </w:r>
    </w:p>
    <w:p w14:paraId="28C72D8A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Q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b/>
          <w:bCs/>
          <w:spacing w:val="8"/>
          <w:kern w:val="0"/>
          <w:sz w:val="21"/>
          <w:szCs w:val="21"/>
          <w14:ligatures w14:val="none"/>
        </w:rPr>
        <w:t>一份证书能涵盖多个相似产品吗？</w:t>
      </w:r>
    </w:p>
    <w:p w14:paraId="7C2AE145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A</w:t>
      </w:r>
      <w:r w:rsidRPr="00C74BF9">
        <w:rPr>
          <w:rFonts w:ascii="宋体" w:eastAsia="宋体" w:hAnsi="宋体" w:cs="宋体" w:hint="eastAsia"/>
          <w:b/>
          <w:bCs/>
          <w:color w:val="2E75B6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不能。CPSC 要求«一证一品»。若产品在设计、工艺（含产地）或部件/原料来源上有可能影响合规的实质差异，须分别 eFiling 独立证书。</w:t>
      </w:r>
    </w:p>
    <w:p w14:paraId="1411019D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Q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b/>
          <w:bCs/>
          <w:spacing w:val="8"/>
          <w:kern w:val="0"/>
          <w:sz w:val="21"/>
          <w:szCs w:val="21"/>
          <w14:ligatures w14:val="none"/>
        </w:rPr>
        <w:t>被标记 HTS 之外的产品就不用申报了吗？</w:t>
      </w:r>
    </w:p>
    <w:p w14:paraId="6B77AD17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A</w:t>
      </w:r>
      <w:r w:rsidRPr="00C74BF9">
        <w:rPr>
          <w:rFonts w:ascii="宋体" w:eastAsia="宋体" w:hAnsi="宋体" w:cs="宋体" w:hint="eastAsia"/>
          <w:b/>
          <w:bCs/>
          <w:color w:val="2E75B6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不对。只要依规则需要 CPC / GCC，无论 HTS 是否被标记都必须 eFiling；标记只影响警告与查验概率。</w:t>
      </w:r>
    </w:p>
    <w:p w14:paraId="69382903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Q</w:t>
      </w:r>
      <w:r w:rsidRPr="00C74BF9">
        <w:rPr>
          <w:rFonts w:ascii="宋体" w:eastAsia="宋体" w:hAnsi="宋体" w:cs="宋体" w:hint="eastAsia"/>
          <w:b/>
          <w:bCs/>
          <w:color w:val="1F3A5F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CPSC 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会延期吗</w:t>
      </w:r>
      <w:r w:rsidRPr="00C74BF9">
        <w:rPr>
          <w:rFonts w:ascii="宋体" w:eastAsia="宋体" w:hAnsi="宋体" w:cs="宋体"/>
          <w:b/>
          <w:bCs/>
          <w:spacing w:val="8"/>
          <w:kern w:val="0"/>
          <w:sz w:val="21"/>
          <w:szCs w:val="21"/>
          <w14:ligatures w14:val="none"/>
        </w:rPr>
        <w:t>？</w:t>
      </w:r>
    </w:p>
    <w:p w14:paraId="2A8A5A64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A</w:t>
      </w:r>
      <w:r w:rsidRPr="00C74BF9">
        <w:rPr>
          <w:rFonts w:ascii="宋体" w:eastAsia="宋体" w:hAnsi="宋体" w:cs="宋体" w:hint="eastAsia"/>
          <w:b/>
          <w:bCs/>
          <w:color w:val="2E75B6"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截至目前没有延期迹象：自愿阶段未暴露重大技术问题，截止日由委员会规则设定，且现行政策环境对«仅针对进口产品»的 eFiling 负担不太可能松动。应按 7 月 8 日如期落地准备。</w:t>
      </w:r>
    </w:p>
    <w:p w14:paraId="464BD3B3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660552BE" w14:textId="77777777" w:rsidR="00C74BF9" w:rsidRPr="00C74BF9" w:rsidRDefault="00C74BF9" w:rsidP="00C74BF9">
      <w:pPr>
        <w:pBdr>
          <w:bottom w:val="single" w:sz="8" w:space="6" w:color="1F3A5F"/>
        </w:pBdr>
        <w:shd w:val="clear" w:color="auto" w:fill="FFFFFF"/>
        <w:spacing w:after="0" w:line="330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:sz w:val="30"/>
          <w:szCs w:val="3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:sz w:val="30"/>
          <w:szCs w:val="30"/>
          <w14:ligatures w14:val="none"/>
        </w:rPr>
        <w:t>附录</w:t>
      </w:r>
    </w:p>
    <w:p w14:paraId="75441F42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14:ligatures w14:val="none"/>
        </w:rPr>
        <w:t>附录 A　七个数据元素填报速查</w:t>
      </w:r>
    </w:p>
    <w:tbl>
      <w:tblPr>
        <w:tblW w:w="82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2783"/>
        <w:gridCol w:w="4903"/>
      </w:tblGrid>
      <w:tr w:rsidR="00C74BF9" w:rsidRPr="00C74BF9" w14:paraId="375489B7" w14:textId="77777777">
        <w:trPr>
          <w:tblHeader/>
        </w:trPr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517017D1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#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544E9C0B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数据元素</w:t>
            </w:r>
          </w:p>
        </w:tc>
        <w:tc>
          <w:tcPr>
            <w:tcW w:w="5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66C53A25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填报要点</w:t>
            </w:r>
          </w:p>
        </w:tc>
      </w:tr>
      <w:tr w:rsidR="00C74BF9" w:rsidRPr="00C74BF9" w14:paraId="73D69D40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133F704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1981D83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成品标识</w:t>
            </w:r>
          </w:p>
        </w:tc>
        <w:tc>
          <w:tcPr>
            <w:tcW w:w="5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3B0E1E3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GTIN/UPC/SKU/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型号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序列号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注册号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其他，至少一项；产品名称必填；建议用包装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/</w:t>
            </w: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发票上可见的标识</w:t>
            </w:r>
          </w:p>
        </w:tc>
      </w:tr>
      <w:tr w:rsidR="00C74BF9" w:rsidRPr="00C74BF9" w14:paraId="7EFDB3E2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B5B991D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40DA08F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适用安全规则</w:t>
            </w:r>
          </w:p>
        </w:tc>
        <w:tc>
          <w:tcPr>
            <w:tcW w:w="5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9D5828A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列出«每一条»规则的官方 Citation 代码</w:t>
            </w:r>
          </w:p>
        </w:tc>
      </w:tr>
      <w:tr w:rsidR="00C74BF9" w:rsidRPr="00C74BF9" w14:paraId="7899848A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5EAD771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D57EB1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生产日期</w:t>
            </w:r>
          </w:p>
        </w:tc>
        <w:tc>
          <w:tcPr>
            <w:tcW w:w="5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0E2671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成品制造日期</w:t>
            </w:r>
          </w:p>
        </w:tc>
      </w:tr>
      <w:tr w:rsidR="00C74BF9" w:rsidRPr="00C74BF9" w14:paraId="799C1B01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47EA24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923AF3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生产地点 + 制造方</w:t>
            </w:r>
          </w:p>
        </w:tc>
        <w:tc>
          <w:tcPr>
            <w:tcW w:w="5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904D63F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地点 + 制造方名称与地址</w:t>
            </w:r>
          </w:p>
        </w:tc>
      </w:tr>
      <w:tr w:rsidR="00C74BF9" w:rsidRPr="00C74BF9" w14:paraId="42573E3D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4C4F9AF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3ABA66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最近检测日期</w:t>
            </w:r>
          </w:p>
        </w:tc>
        <w:tc>
          <w:tcPr>
            <w:tcW w:w="5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B1AE887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最近一次合规检测日期</w:t>
            </w:r>
          </w:p>
        </w:tc>
      </w:tr>
      <w:tr w:rsidR="00C74BF9" w:rsidRPr="00C74BF9" w14:paraId="164DFB5D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7FB70AB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41E270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检测依赖方</w:t>
            </w:r>
          </w:p>
        </w:tc>
        <w:tc>
          <w:tcPr>
            <w:tcW w:w="5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3CC7915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检测实施方名称与联系方式（CPC 填第三方实验室及其 CPSC Lab ID）</w:t>
            </w:r>
          </w:p>
        </w:tc>
      </w:tr>
      <w:tr w:rsidR="00C74BF9" w:rsidRPr="00C74BF9" w14:paraId="2022929E" w14:textId="77777777">
        <w:tc>
          <w:tcPr>
            <w:tcW w:w="6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8B0E55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b/>
                <w:bCs/>
                <w:spacing w:val="8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55C250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证书存在性勾选</w:t>
            </w:r>
          </w:p>
        </w:tc>
        <w:tc>
          <w:tcPr>
            <w:tcW w:w="55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B05949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确认已存在符合 CPSA §14/§17 的有效证书</w:t>
            </w:r>
          </w:p>
        </w:tc>
      </w:tr>
    </w:tbl>
    <w:p w14:paraId="695F7390" w14:textId="77777777" w:rsidR="00C74BF9" w:rsidRPr="00C74BF9" w:rsidRDefault="00C74BF9" w:rsidP="00C74BF9">
      <w:pPr>
        <w:pBdr>
          <w:top w:val="single" w:sz="8" w:space="6" w:color="EAF1F8"/>
          <w:left w:val="single" w:sz="24" w:space="8" w:color="2E75B6"/>
          <w:bottom w:val="single" w:sz="8" w:space="6" w:color="EAF1F8"/>
          <w:right w:val="single" w:sz="8" w:space="6" w:color="EAF1F8"/>
        </w:pBdr>
        <w:shd w:val="clear" w:color="auto" w:fill="EAF1F8"/>
        <w:spacing w:after="0" w:line="231" w:lineRule="atLeast"/>
        <w:ind w:left="120" w:right="80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 xml:space="preserve">Reference </w:t>
      </w:r>
      <w:r w:rsidRPr="00C74BF9">
        <w:rPr>
          <w:rFonts w:ascii="宋体" w:eastAsia="宋体" w:hAnsi="宋体" w:cs="宋体" w:hint="eastAsia"/>
          <w:b/>
          <w:bCs/>
          <w:color w:val="2E75B6"/>
          <w:spacing w:val="8"/>
          <w:kern w:val="0"/>
          <w:sz w:val="21"/>
          <w:szCs w:val="21"/>
          <w14:ligatures w14:val="none"/>
        </w:rPr>
        <w:t>通道</w:t>
      </w:r>
      <w:r w:rsidRPr="00C74BF9">
        <w:rPr>
          <w:rFonts w:ascii="Arial" w:eastAsia="Times New Roman" w:hAnsi="Arial" w:cs="Arial"/>
          <w:b/>
          <w:bCs/>
          <w:color w:val="2E75B6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若走 Reference Message Set，报关时只需 3 个标识符：Certifier ID + Product ID + Version ID（七要素已预存于 Product Registry）。</w:t>
      </w:r>
    </w:p>
    <w:p w14:paraId="109D1A93" w14:textId="77777777" w:rsidR="006A0971" w:rsidRDefault="006A0971" w:rsidP="00C74BF9">
      <w:pPr>
        <w:shd w:val="clear" w:color="auto" w:fill="FFFFFF"/>
        <w:spacing w:after="0" w:line="264" w:lineRule="atLeast"/>
        <w:rPr>
          <w:rFonts w:ascii="微软雅黑" w:eastAsia="微软雅黑" w:hAnsi="微软雅黑" w:cs="Arial"/>
          <w:b/>
          <w:bCs/>
          <w:color w:val="1F3A5F"/>
          <w:spacing w:val="8"/>
          <w:kern w:val="0"/>
          <w14:ligatures w14:val="none"/>
        </w:rPr>
      </w:pPr>
    </w:p>
    <w:p w14:paraId="0DE1560C" w14:textId="1FA824EB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14:ligatures w14:val="none"/>
        </w:rPr>
        <w:lastRenderedPageBreak/>
        <w:t>附录 B　常见受监管产品 — 法规与证书类型对照（扩展）</w:t>
      </w:r>
    </w:p>
    <w:tbl>
      <w:tblPr>
        <w:tblW w:w="849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5"/>
        <w:gridCol w:w="1367"/>
        <w:gridCol w:w="2824"/>
        <w:gridCol w:w="842"/>
        <w:gridCol w:w="842"/>
      </w:tblGrid>
      <w:tr w:rsidR="00C74BF9" w:rsidRPr="00C74BF9" w14:paraId="43D96CDC" w14:textId="77777777">
        <w:trPr>
          <w:tblHeader/>
        </w:trPr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18AED212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产品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05BDA980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类别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581C4660" w14:textId="77777777" w:rsidR="00C74BF9" w:rsidRPr="00C74BF9" w:rsidRDefault="00C74BF9" w:rsidP="00C74BF9">
            <w:pPr>
              <w:wordWrap w:val="0"/>
              <w:spacing w:after="0" w:line="216" w:lineRule="atLeast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主要法规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4FC4B787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证书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1F3A5F"/>
            <w:tcMar>
              <w:top w:w="70" w:type="dxa"/>
              <w:left w:w="110" w:type="dxa"/>
              <w:bottom w:w="70" w:type="dxa"/>
              <w:right w:w="110" w:type="dxa"/>
            </w:tcMar>
            <w:vAlign w:val="center"/>
            <w:hideMark/>
          </w:tcPr>
          <w:p w14:paraId="48C18A0A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b/>
                <w:bCs/>
                <w:color w:val="FFFFFF"/>
                <w:spacing w:val="8"/>
                <w:kern w:val="0"/>
                <w:sz w:val="21"/>
                <w:szCs w:val="21"/>
                <w14:ligatures w14:val="none"/>
              </w:rPr>
              <w:t>第三方</w:t>
            </w:r>
          </w:p>
        </w:tc>
      </w:tr>
      <w:tr w:rsidR="00C74BF9" w:rsidRPr="00C74BF9" w14:paraId="51710904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7321BDA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玩具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8632B3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F7D156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ASTM F963 / Part 1250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CABBE87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3B92944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是</w:t>
            </w:r>
          </w:p>
        </w:tc>
      </w:tr>
      <w:tr w:rsidR="00C74BF9" w:rsidRPr="00C74BF9" w14:paraId="148DE18A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873CD32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儿童产品含铅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D93E2D7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D72065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CPSIA §101 / Part 1303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A69B58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46512C4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是</w:t>
            </w:r>
          </w:p>
        </w:tc>
      </w:tr>
      <w:tr w:rsidR="00C74BF9" w:rsidRPr="00C74BF9" w14:paraId="22D89A30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2123A0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邻苯二甲酸盐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049290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1B72558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1307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A205EDB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6E3F91C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是</w:t>
            </w:r>
          </w:p>
        </w:tc>
      </w:tr>
      <w:tr w:rsidR="00C74BF9" w:rsidRPr="00C74BF9" w14:paraId="39FB8858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A9FF66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婴儿床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5BBEA5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51AC6A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1219 / 1220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F44D355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E6C40B8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是</w:t>
            </w:r>
          </w:p>
        </w:tc>
      </w:tr>
      <w:tr w:rsidR="00C74BF9" w:rsidRPr="00C74BF9" w14:paraId="04244A21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1AA65F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婴儿推车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116B84F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FA960A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1227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FEEC39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5D2D43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是</w:t>
            </w:r>
          </w:p>
        </w:tc>
      </w:tr>
      <w:tr w:rsidR="00C74BF9" w:rsidRPr="00C74BF9" w14:paraId="59728F69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F3C8909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婴儿背带 / 高脚椅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0620F30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CED741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1226 / 1231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C8B4D0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717DC7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是</w:t>
            </w:r>
          </w:p>
        </w:tc>
      </w:tr>
      <w:tr w:rsidR="00C74BF9" w:rsidRPr="00C74BF9" w14:paraId="75979026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AF48D7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游戏围栏 / 睡篮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2E47576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17AF82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1221 / 1218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58F94B0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048029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是</w:t>
            </w:r>
          </w:p>
        </w:tc>
      </w:tr>
      <w:tr w:rsidR="00C74BF9" w:rsidRPr="00C74BF9" w14:paraId="4A3C292E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281FE56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儿童睡衣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006FEE2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76D158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1615 / 1616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EE04F7B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E5627A7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是</w:t>
            </w:r>
          </w:p>
        </w:tc>
      </w:tr>
      <w:tr w:rsidR="00C74BF9" w:rsidRPr="00C74BF9" w14:paraId="134A564C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10498C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奶嘴 / 拨浪鼓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8653C85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儿童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ECF7F53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1511 / 1510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95483A9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CPC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A4BA6CA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B23A28"/>
                <w:spacing w:val="8"/>
                <w:kern w:val="0"/>
                <w:sz w:val="21"/>
                <w:szCs w:val="21"/>
                <w14:ligatures w14:val="none"/>
              </w:rPr>
              <w:t>是</w:t>
            </w:r>
          </w:p>
        </w:tc>
      </w:tr>
      <w:tr w:rsidR="00C74BF9" w:rsidRPr="00C74BF9" w14:paraId="12A5538D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5DD5CF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床垫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843D116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一般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CB907A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1632 + 1633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167FA5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CFAF568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</w:tr>
      <w:tr w:rsidR="00C74BF9" w:rsidRPr="00C74BF9" w14:paraId="42E79249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B83131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成人服装易燃性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E811B4A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一般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A00965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1610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3953544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E29567B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</w:tr>
      <w:tr w:rsidR="00C74BF9" w:rsidRPr="00C74BF9" w14:paraId="7913E394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8E3E00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地毯 / 地垫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9170AEB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一般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40ABC0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1630 / 1631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ADD2108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048EF5F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</w:tr>
      <w:tr w:rsidR="00C74BF9" w:rsidRPr="00C74BF9" w14:paraId="2182FD83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B0E9D5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自行车 / 低速电动车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AB65D08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一般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11BDA9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1512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49EA9A7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5DF45BB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</w:tr>
      <w:tr w:rsidR="00C74BF9" w:rsidRPr="00C74BF9" w14:paraId="6FE305D6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944579E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自行车头盔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DE217C0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一般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5B5E1F0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1203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DA98F14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CE2B268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</w:tr>
      <w:tr w:rsidR="00C74BF9" w:rsidRPr="00C74BF9" w14:paraId="44948EF0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363DC93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打火机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911DABA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一般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D00FDFE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1210 / 1212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A1CCCBE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DE77C3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</w:tr>
      <w:tr w:rsidR="00C74BF9" w:rsidRPr="00C74BF9" w14:paraId="2D88B4D9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23C61EF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衣物收纳柜（防倾倒）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185D20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一般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5D67BCD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1262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05868F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1ABF075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</w:tr>
      <w:tr w:rsidR="00C74BF9" w:rsidRPr="00C74BF9" w14:paraId="196E32CA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08EBD6C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含纽扣/硬币电池产品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F05DB36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一般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EB76D94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1263 / 1700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2DF37AC4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0B98D4A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否*</w:t>
            </w:r>
          </w:p>
        </w:tc>
      </w:tr>
      <w:tr w:rsidR="00C74BF9" w:rsidRPr="00C74BF9" w14:paraId="5DADA7E4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339F403B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建筑安全玻璃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7F6FF0E5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一般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4797CC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1201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43B39975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C12F0D3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</w:tr>
      <w:tr w:rsidR="00C74BF9" w:rsidRPr="00C74BF9" w14:paraId="037EDB52" w14:textId="77777777">
        <w:tc>
          <w:tcPr>
            <w:tcW w:w="289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EAF1F8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A0EBC7A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便携式发电机</w:t>
            </w:r>
          </w:p>
        </w:tc>
        <w:tc>
          <w:tcPr>
            <w:tcW w:w="15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2618EAD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spacing w:val="8"/>
                <w:kern w:val="0"/>
                <w:sz w:val="21"/>
                <w:szCs w:val="21"/>
                <w14:ligatures w14:val="none"/>
              </w:rPr>
              <w:t>一般</w:t>
            </w:r>
          </w:p>
        </w:tc>
        <w:tc>
          <w:tcPr>
            <w:tcW w:w="3165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03AB7471" w14:textId="77777777" w:rsidR="00C74BF9" w:rsidRPr="00C74BF9" w:rsidRDefault="00C74BF9" w:rsidP="00C74BF9">
            <w:pPr>
              <w:wordWrap w:val="0"/>
              <w:spacing w:after="0" w:line="216" w:lineRule="atLeast"/>
              <w:jc w:val="both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Part 1254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639ED49C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Arial" w:eastAsia="Microsoft YaHei UI" w:hAnsi="Arial" w:cs="Arial"/>
                <w:spacing w:val="8"/>
                <w:kern w:val="0"/>
                <w:sz w:val="21"/>
                <w:szCs w:val="21"/>
                <w14:ligatures w14:val="none"/>
              </w:rPr>
              <w:t>GCC</w:t>
            </w:r>
          </w:p>
        </w:tc>
        <w:tc>
          <w:tcPr>
            <w:tcW w:w="900" w:type="dxa"/>
            <w:tcBorders>
              <w:top w:val="single" w:sz="8" w:space="0" w:color="BFCAD6"/>
              <w:left w:val="single" w:sz="8" w:space="0" w:color="BFCAD6"/>
              <w:bottom w:val="single" w:sz="8" w:space="0" w:color="BFCAD6"/>
              <w:right w:val="single" w:sz="8" w:space="0" w:color="BFCAD6"/>
            </w:tcBorders>
            <w:shd w:val="clear" w:color="auto" w:fill="FFFFFF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  <w:hideMark/>
          </w:tcPr>
          <w:p w14:paraId="5F4F6266" w14:textId="77777777" w:rsidR="00C74BF9" w:rsidRPr="00C74BF9" w:rsidRDefault="00C74BF9" w:rsidP="00C74BF9">
            <w:pPr>
              <w:wordWrap w:val="0"/>
              <w:spacing w:after="0" w:line="216" w:lineRule="atLeast"/>
              <w:jc w:val="center"/>
              <w:rPr>
                <w:rFonts w:ascii="Times New Roman" w:eastAsia="Microsoft YaHei UI" w:hAnsi="Times New Roman" w:cs="Times New Roman"/>
                <w:spacing w:val="8"/>
                <w:kern w:val="0"/>
                <w:sz w:val="21"/>
                <w:szCs w:val="21"/>
                <w14:ligatures w14:val="none"/>
              </w:rPr>
            </w:pPr>
            <w:r w:rsidRPr="00C74BF9">
              <w:rPr>
                <w:rFonts w:ascii="微软雅黑" w:eastAsia="微软雅黑" w:hAnsi="微软雅黑" w:cs="Times New Roman"/>
                <w:color w:val="1E6B43"/>
                <w:spacing w:val="8"/>
                <w:kern w:val="0"/>
                <w:sz w:val="21"/>
                <w:szCs w:val="21"/>
                <w14:ligatures w14:val="none"/>
              </w:rPr>
              <w:t>否</w:t>
            </w:r>
          </w:p>
        </w:tc>
      </w:tr>
    </w:tbl>
    <w:p w14:paraId="34B07A5C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color w:val="595959"/>
          <w:spacing w:val="8"/>
          <w:kern w:val="0"/>
          <w:sz w:val="17"/>
          <w:szCs w:val="17"/>
          <w14:ligatures w14:val="none"/>
        </w:rPr>
        <w:t>* «</w:t>
      </w:r>
      <w:r w:rsidRPr="00C74BF9">
        <w:rPr>
          <w:rFonts w:ascii="宋体" w:eastAsia="宋体" w:hAnsi="宋体" w:cs="宋体" w:hint="eastAsia"/>
          <w:color w:val="595959"/>
          <w:spacing w:val="8"/>
          <w:kern w:val="0"/>
          <w:sz w:val="17"/>
          <w:szCs w:val="17"/>
          <w14:ligatures w14:val="none"/>
        </w:rPr>
        <w:t>第三方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17"/>
          <w:szCs w:val="17"/>
          <w14:ligatures w14:val="none"/>
        </w:rPr>
        <w:t>»</w:t>
      </w:r>
      <w:r w:rsidRPr="00C74BF9">
        <w:rPr>
          <w:rFonts w:ascii="宋体" w:eastAsia="宋体" w:hAnsi="宋体" w:cs="宋体" w:hint="eastAsia"/>
          <w:color w:val="595959"/>
          <w:spacing w:val="8"/>
          <w:kern w:val="0"/>
          <w:sz w:val="17"/>
          <w:szCs w:val="17"/>
          <w14:ligatures w14:val="none"/>
        </w:rPr>
        <w:t>列指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17"/>
          <w:szCs w:val="17"/>
          <w14:ligatures w14:val="none"/>
        </w:rPr>
        <w:t xml:space="preserve"> CPSC </w:t>
      </w:r>
      <w:r w:rsidRPr="00C74BF9">
        <w:rPr>
          <w:rFonts w:ascii="宋体" w:eastAsia="宋体" w:hAnsi="宋体" w:cs="宋体" w:hint="eastAsia"/>
          <w:color w:val="595959"/>
          <w:spacing w:val="8"/>
          <w:kern w:val="0"/>
          <w:sz w:val="17"/>
          <w:szCs w:val="17"/>
          <w14:ligatures w14:val="none"/>
        </w:rPr>
        <w:t>是否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17"/>
          <w:szCs w:val="17"/>
          <w14:ligatures w14:val="none"/>
        </w:rPr>
        <w:t>«</w:t>
      </w:r>
      <w:r w:rsidRPr="00C74BF9">
        <w:rPr>
          <w:rFonts w:ascii="宋体" w:eastAsia="宋体" w:hAnsi="宋体" w:cs="宋体" w:hint="eastAsia"/>
          <w:color w:val="595959"/>
          <w:spacing w:val="8"/>
          <w:kern w:val="0"/>
          <w:sz w:val="17"/>
          <w:szCs w:val="17"/>
          <w14:ligatures w14:val="none"/>
        </w:rPr>
        <w:t>强制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17"/>
          <w:szCs w:val="17"/>
          <w14:ligatures w14:val="none"/>
        </w:rPr>
        <w:t>»</w:t>
      </w:r>
      <w:r w:rsidRPr="00C74BF9">
        <w:rPr>
          <w:rFonts w:ascii="宋体" w:eastAsia="宋体" w:hAnsi="宋体" w:cs="宋体" w:hint="eastAsia"/>
          <w:color w:val="595959"/>
          <w:spacing w:val="8"/>
          <w:kern w:val="0"/>
          <w:sz w:val="17"/>
          <w:szCs w:val="17"/>
          <w14:ligatures w14:val="none"/>
        </w:rPr>
        <w:t>第三方实验室；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17"/>
          <w:szCs w:val="17"/>
          <w14:ligatures w14:val="none"/>
        </w:rPr>
        <w:t xml:space="preserve">GCC </w:t>
      </w:r>
      <w:r w:rsidRPr="00C74BF9">
        <w:rPr>
          <w:rFonts w:ascii="宋体" w:eastAsia="宋体" w:hAnsi="宋体" w:cs="宋体" w:hint="eastAsia"/>
          <w:color w:val="595959"/>
          <w:spacing w:val="8"/>
          <w:kern w:val="0"/>
          <w:sz w:val="17"/>
          <w:szCs w:val="17"/>
          <w14:ligatures w14:val="none"/>
        </w:rPr>
        <w:t>仍须真实有效的检测支撑，且部分规则可能另有具体检测要求。儿童产品一律需第三方。本表为常见项，完整范围以</w:t>
      </w:r>
      <w:r w:rsidRPr="00C74BF9">
        <w:rPr>
          <w:rFonts w:ascii="Arial" w:eastAsia="Times New Roman" w:hAnsi="Arial" w:cs="Arial"/>
          <w:color w:val="595959"/>
          <w:spacing w:val="8"/>
          <w:kern w:val="0"/>
          <w:sz w:val="17"/>
          <w:szCs w:val="17"/>
          <w14:ligatures w14:val="none"/>
        </w:rPr>
        <w:t xml:space="preserve"> CPSC </w:t>
      </w:r>
      <w:r w:rsidRPr="00C74BF9">
        <w:rPr>
          <w:rFonts w:ascii="宋体" w:eastAsia="宋体" w:hAnsi="宋体" w:cs="宋体" w:hint="eastAsia"/>
          <w:color w:val="595959"/>
          <w:spacing w:val="8"/>
          <w:kern w:val="0"/>
          <w:sz w:val="17"/>
          <w:szCs w:val="17"/>
          <w14:ligatures w14:val="none"/>
        </w:rPr>
        <w:t>官方规则为准</w:t>
      </w:r>
      <w:r w:rsidRPr="00C74BF9">
        <w:rPr>
          <w:rFonts w:ascii="宋体" w:eastAsia="宋体" w:hAnsi="宋体" w:cs="宋体"/>
          <w:color w:val="595959"/>
          <w:spacing w:val="8"/>
          <w:kern w:val="0"/>
          <w:sz w:val="17"/>
          <w:szCs w:val="17"/>
          <w14:ligatures w14:val="none"/>
        </w:rPr>
        <w:t>。</w:t>
      </w:r>
    </w:p>
    <w:p w14:paraId="7152DD48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14:ligatures w14:val="none"/>
        </w:rPr>
        <w:t>附录 C　关键资源与官方链接</w:t>
      </w:r>
    </w:p>
    <w:p w14:paraId="13000666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CPSC eFiling 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主页与文档库：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https://www.cpsc.gov/eFiling</w:t>
      </w:r>
    </w:p>
    <w:p w14:paraId="0302389F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eFiling 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常见问题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 FAQ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https://www.cpsc.gov/FAQ/eFiling-Frequently-Asked-Questions-FAQ</w:t>
      </w:r>
    </w:p>
    <w:p w14:paraId="0742DCC5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lastRenderedPageBreak/>
        <w:t>•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>CPSC Product Registry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（注册入口）：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https://www.cpsc.gov/eFiling-CPSC-Product-Registry</w:t>
      </w:r>
    </w:p>
    <w:p w14:paraId="2B1C1D1B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约 600 个被标记 HTS 编码及指引（6B Cleared PDF）：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https://www.cpsc.gov/s3fs-public/CPSC-Guidance-and-HTS-List-for-Filing-of-Electronic-Certificates-6B-Cleared.pdf</w:t>
      </w:r>
    </w:p>
    <w:p w14:paraId="70954D5E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eFiling 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实施指南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 CATAIR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（最新版）：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https://www.cpsc.gov/s3fs-public/efiling-catair-ig-v2.3_final.pdf</w:t>
      </w:r>
    </w:p>
    <w:p w14:paraId="2AC6056D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儿童产品证书 CPC 业务指引：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https://www.cpsc.gov/Business--Manufacturing/Testing-Certification/Childrens-Product-Certificate</w:t>
      </w:r>
    </w:p>
    <w:p w14:paraId="09CAE29E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一般符合性证书 GCC 业务指引：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https://www.cpsc.gov/Business--Manufacturing/Testing-Certification/General-Certificate-of-Conformity</w:t>
      </w:r>
    </w:p>
    <w:p w14:paraId="47648DD5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微软雅黑" w:eastAsia="微软雅黑" w:hAnsi="微软雅黑" w:cs="Arial"/>
          <w:b/>
          <w:bCs/>
          <w:spacing w:val="8"/>
          <w:kern w:val="0"/>
          <w:sz w:val="21"/>
          <w:szCs w:val="21"/>
          <w14:ligatures w14:val="none"/>
        </w:rPr>
        <w:t>需第三方检测的规则清单 + 已认可实验室检索：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https://www.cpsc.gov/Business--Manufacturing/Testing-Certification/Lab-Accreditation/Rules-Requiring-Third-Party-Testing</w:t>
      </w:r>
    </w:p>
    <w:p w14:paraId="77A1F453" w14:textId="77777777" w:rsidR="00C74BF9" w:rsidRPr="00C74BF9" w:rsidRDefault="00C74BF9" w:rsidP="00C74BF9">
      <w:pPr>
        <w:shd w:val="clear" w:color="auto" w:fill="FFFFFF"/>
        <w:spacing w:after="0" w:line="231" w:lineRule="atLeast"/>
        <w:ind w:left="460" w:hanging="260"/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</w:pP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•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 xml:space="preserve">eFiling 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最终规则（</w:t>
      </w:r>
      <w:r w:rsidRPr="00C74BF9">
        <w:rPr>
          <w:rFonts w:ascii="Arial" w:eastAsia="Times New Roman" w:hAnsi="Arial" w:cs="Arial"/>
          <w:b/>
          <w:bCs/>
          <w:spacing w:val="8"/>
          <w:kern w:val="0"/>
          <w:sz w:val="21"/>
          <w:szCs w:val="21"/>
          <w14:ligatures w14:val="none"/>
        </w:rPr>
        <w:t>90 FR 1800</w:t>
      </w:r>
      <w:r w:rsidRPr="00C74BF9">
        <w:rPr>
          <w:rFonts w:ascii="宋体" w:eastAsia="宋体" w:hAnsi="宋体" w:cs="宋体" w:hint="eastAsia"/>
          <w:b/>
          <w:bCs/>
          <w:spacing w:val="8"/>
          <w:kern w:val="0"/>
          <w:sz w:val="21"/>
          <w:szCs w:val="21"/>
          <w14:ligatures w14:val="none"/>
        </w:rPr>
        <w:t>）：</w:t>
      </w:r>
      <w:r w:rsidRPr="00C74BF9">
        <w:rPr>
          <w:rFonts w:ascii="Arial" w:eastAsia="Times New Roman" w:hAnsi="Arial" w:cs="Arial"/>
          <w:spacing w:val="8"/>
          <w:kern w:val="0"/>
          <w:sz w:val="21"/>
          <w:szCs w:val="21"/>
          <w14:ligatures w14:val="none"/>
        </w:rPr>
        <w:t>https://www.federalregister.gov/documents/2025/01/08/2024-30826/certificates-of-compliance</w:t>
      </w:r>
    </w:p>
    <w:p w14:paraId="1B270D17" w14:textId="77777777" w:rsidR="00C74BF9" w:rsidRPr="00C74BF9" w:rsidRDefault="00C74BF9" w:rsidP="00C74BF9">
      <w:pPr>
        <w:shd w:val="clear" w:color="auto" w:fill="FFFFFF"/>
        <w:spacing w:after="0" w:line="264" w:lineRule="atLeast"/>
        <w:rPr>
          <w:rFonts w:ascii="Arial" w:eastAsia="Times New Roman" w:hAnsi="Arial" w:cs="Arial"/>
          <w:b/>
          <w:bCs/>
          <w:color w:val="1F3A5F"/>
          <w:spacing w:val="8"/>
          <w:kern w:val="0"/>
          <w14:ligatures w14:val="none"/>
        </w:rPr>
      </w:pPr>
      <w:r w:rsidRPr="00C74BF9">
        <w:rPr>
          <w:rFonts w:ascii="微软雅黑" w:eastAsia="微软雅黑" w:hAnsi="微软雅黑" w:cs="Arial"/>
          <w:b/>
          <w:bCs/>
          <w:color w:val="1F3A5F"/>
          <w:spacing w:val="8"/>
          <w:kern w:val="0"/>
          <w14:ligatures w14:val="none"/>
        </w:rPr>
        <w:t>附录 D　企业落地总 Checklist</w:t>
      </w:r>
    </w:p>
    <w:p w14:paraId="442DE56D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全量 SKU 已完成①/②/③判定，并标注 CPC / GCC</w:t>
      </w:r>
    </w:p>
    <w:p w14:paraId="2FC757AC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已比对约 600 个被标记 HTS 清单，标出高优先 SKU</w:t>
      </w:r>
    </w:p>
    <w:p w14:paraId="0D7B297E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每个需证书 SKU 均有«发货前»备妥的有效证书（七要素齐全、英文）</w:t>
      </w:r>
    </w:p>
    <w:p w14:paraId="48F38F9B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儿童产品已在 CPSC-accepted 实验室完成全部适用规则检测</w:t>
      </w:r>
    </w:p>
    <w:p w14:paraId="42D8F610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已决定各 SKU 的申报通道（Full / Reference / Disclaim）</w:t>
      </w:r>
    </w:p>
    <w:p w14:paraId="1864ABF7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重复 SKU 已注册 Product Registry 并录入数据，取得三标识符</w:t>
      </w:r>
    </w:p>
    <w:p w14:paraId="6925E8A3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若报关行作 IOR，已书面确认其授权指定的 CPSC 责任方</w:t>
      </w:r>
    </w:p>
    <w:p w14:paraId="6E5AA11C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已与报关行确认数据字段 / 格式，并在自愿阶段跑通一次</w:t>
      </w:r>
    </w:p>
    <w:p w14:paraId="25E39E98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已建立单票数据交接模板（货主→报关行）</w:t>
      </w:r>
    </w:p>
    <w:p w14:paraId="2847E498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已制定查验 / Under Review / 查扣的应急处置流程</w:t>
      </w:r>
    </w:p>
    <w:p w14:paraId="6919579C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已指定专人监控 ACE / CPSC 状态消息并回传留痕</w:t>
      </w:r>
    </w:p>
    <w:p w14:paraId="0C42E4F3" w14:textId="77777777" w:rsidR="00C74BF9" w:rsidRPr="00C74BF9" w:rsidRDefault="00C74BF9" w:rsidP="00C74BF9">
      <w:pPr>
        <w:shd w:val="clear" w:color="auto" w:fill="FFFFFF"/>
        <w:spacing w:after="0" w:line="231" w:lineRule="atLeast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Segoe UI Symbol" w:eastAsia="Times New Roman" w:hAnsi="Segoe UI Symbol" w:cs="Segoe UI Symbol"/>
          <w:b/>
          <w:bCs/>
          <w:color w:val="1F3A5F"/>
          <w:spacing w:val="8"/>
          <w:kern w:val="0"/>
          <w:sz w:val="21"/>
          <w:szCs w:val="21"/>
          <w14:ligatures w14:val="none"/>
        </w:rPr>
        <w:t>☐</w:t>
      </w:r>
      <w:r w:rsidRPr="00C74BF9">
        <w:rPr>
          <w:rFonts w:ascii="Arial" w:eastAsia="Times New Roman" w:hAnsi="Arial" w:cs="Arial"/>
          <w:b/>
          <w:bCs/>
          <w:color w:val="1F3A5F"/>
          <w:spacing w:val="8"/>
          <w:kern w:val="0"/>
          <w:sz w:val="21"/>
          <w:szCs w:val="21"/>
          <w14:ligatures w14:val="none"/>
        </w:rPr>
        <w:t>  </w:t>
      </w:r>
      <w:r w:rsidRPr="00C74BF9">
        <w:rPr>
          <w:rFonts w:ascii="微软雅黑" w:eastAsia="微软雅黑" w:hAnsi="微软雅黑" w:cs="Times New Roman"/>
          <w:spacing w:val="8"/>
          <w:kern w:val="0"/>
          <w:sz w:val="21"/>
          <w:szCs w:val="21"/>
          <w14:ligatures w14:val="none"/>
        </w:rPr>
        <w:t>已建立证书与检测报告的归档与可追溯机制</w:t>
      </w:r>
    </w:p>
    <w:p w14:paraId="7D55F99E" w14:textId="77777777" w:rsidR="00C74BF9" w:rsidRPr="00C74BF9" w:rsidRDefault="00C74BF9" w:rsidP="00C74BF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</w:pPr>
      <w:r w:rsidRPr="00C74BF9">
        <w:rPr>
          <w:rFonts w:ascii="Times New Roman" w:eastAsia="Times New Roman" w:hAnsi="Times New Roman" w:cs="Times New Roman"/>
          <w:spacing w:val="8"/>
          <w:kern w:val="0"/>
          <w:sz w:val="21"/>
          <w:szCs w:val="21"/>
          <w14:ligatures w14:val="none"/>
        </w:rPr>
        <w:t> </w:t>
      </w:r>
    </w:p>
    <w:p w14:paraId="6726FDDE" w14:textId="77777777" w:rsidR="00C74BF9" w:rsidRDefault="00C74BF9"/>
    <w:p w14:paraId="0BEAE5CD" w14:textId="77777777" w:rsidR="006A0971" w:rsidRDefault="006A0971" w:rsidP="006E0548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0F23D343" w14:textId="77777777" w:rsidR="006A0971" w:rsidRDefault="006A0971" w:rsidP="006E0548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143F44CB" w14:textId="77777777" w:rsidR="006A0971" w:rsidRDefault="006A0971" w:rsidP="006E0548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36E98700" w14:textId="77777777" w:rsidR="006A0971" w:rsidRDefault="006A0971" w:rsidP="006E0548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160E1E0A" w14:textId="77777777" w:rsidR="006A0971" w:rsidRDefault="006A0971" w:rsidP="006E0548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2B320B65" w14:textId="77777777" w:rsidR="006A0971" w:rsidRDefault="006A0971" w:rsidP="006E0548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2C0F2E3C" w14:textId="77777777" w:rsidR="006A0971" w:rsidRDefault="006A0971" w:rsidP="006E0548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4F5DF232" w14:textId="77777777" w:rsidR="006A0971" w:rsidRDefault="006A0971" w:rsidP="006E0548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326F20B5" w14:textId="77777777" w:rsidR="006A0971" w:rsidRDefault="006A0971" w:rsidP="006E0548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692948CA" w14:textId="77777777" w:rsidR="006A0971" w:rsidRDefault="006A0971" w:rsidP="006E0548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36669A64" w14:textId="77777777" w:rsidR="00035B3C" w:rsidRDefault="00035B3C" w:rsidP="00035B3C">
      <w:pPr>
        <w:pStyle w:val="xmsonormal"/>
        <w:rPr>
          <w:rFonts w:ascii="宋体" w:eastAsia="宋体" w:hAnsi="宋体"/>
          <w:b/>
          <w:bCs/>
        </w:rPr>
      </w:pPr>
      <w:r>
        <w:rPr>
          <w:b/>
          <w:bCs/>
        </w:rPr>
        <w:lastRenderedPageBreak/>
        <w:t>CPSC</w:t>
      </w:r>
      <w:r>
        <w:rPr>
          <w:rFonts w:ascii="宋体" w:eastAsia="宋体" w:hAnsi="宋体" w:hint="eastAsia"/>
          <w:b/>
          <w:bCs/>
        </w:rPr>
        <w:t>电子申报（</w:t>
      </w:r>
      <w:r>
        <w:rPr>
          <w:b/>
          <w:bCs/>
        </w:rPr>
        <w:t>eFiling</w:t>
      </w:r>
      <w:r>
        <w:rPr>
          <w:rFonts w:ascii="宋体" w:eastAsia="宋体" w:hAnsi="宋体" w:hint="eastAsia"/>
          <w:b/>
          <w:bCs/>
        </w:rPr>
        <w:t>）从</w:t>
      </w:r>
      <w:r>
        <w:rPr>
          <w:b/>
          <w:bCs/>
        </w:rPr>
        <w:t>2026</w:t>
      </w:r>
      <w:r>
        <w:rPr>
          <w:rFonts w:ascii="宋体" w:eastAsia="宋体" w:hAnsi="宋体" w:hint="eastAsia"/>
          <w:b/>
          <w:bCs/>
        </w:rPr>
        <w:t>年</w:t>
      </w:r>
      <w:r>
        <w:rPr>
          <w:b/>
          <w:bCs/>
        </w:rPr>
        <w:t>7</w:t>
      </w:r>
      <w:r>
        <w:rPr>
          <w:rFonts w:ascii="宋体" w:eastAsia="宋体" w:hAnsi="宋体" w:hint="eastAsia"/>
          <w:b/>
          <w:bCs/>
        </w:rPr>
        <w:t>月</w:t>
      </w:r>
      <w:r>
        <w:rPr>
          <w:b/>
          <w:bCs/>
        </w:rPr>
        <w:t>8</w:t>
      </w:r>
      <w:r>
        <w:rPr>
          <w:rFonts w:ascii="宋体" w:eastAsia="宋体" w:hAnsi="宋体" w:hint="eastAsia"/>
          <w:b/>
          <w:bCs/>
        </w:rPr>
        <w:t>日起强制</w:t>
      </w:r>
      <w:r>
        <w:rPr>
          <w:rFonts w:ascii="宋体" w:eastAsia="宋体" w:hAnsi="宋体" w:hint="eastAsia"/>
        </w:rPr>
        <w:t>，所有受</w:t>
      </w:r>
      <w:r>
        <w:t>CPSC</w:t>
      </w:r>
      <w:r>
        <w:rPr>
          <w:rFonts w:ascii="宋体" w:eastAsia="宋体" w:hAnsi="宋体" w:hint="eastAsia"/>
        </w:rPr>
        <w:t>监管的消费品（含儿童产品、电池类、带电玩具）进口美国，清关时必须在海关</w:t>
      </w:r>
      <w:r>
        <w:t>ACE</w:t>
      </w:r>
      <w:r>
        <w:rPr>
          <w:rFonts w:ascii="宋体" w:eastAsia="宋体" w:hAnsi="宋体" w:hint="eastAsia"/>
        </w:rPr>
        <w:t>系统提交合规证书数据，否则货物会被扣。下面分：</w:t>
      </w:r>
      <w:r>
        <w:rPr>
          <w:rFonts w:ascii="宋体" w:eastAsia="宋体" w:hAnsi="宋体" w:hint="eastAsia"/>
          <w:b/>
          <w:bCs/>
        </w:rPr>
        <w:t>适用范围</w:t>
      </w:r>
      <w:r>
        <w:rPr>
          <w:b/>
          <w:bCs/>
        </w:rPr>
        <w:t>→</w:t>
      </w:r>
      <w:r>
        <w:rPr>
          <w:rFonts w:ascii="宋体" w:eastAsia="宋体" w:hAnsi="宋体" w:hint="eastAsia"/>
          <w:b/>
          <w:bCs/>
        </w:rPr>
        <w:t>准备数据</w:t>
      </w:r>
      <w:r>
        <w:rPr>
          <w:b/>
          <w:bCs/>
        </w:rPr>
        <w:t>→</w:t>
      </w:r>
      <w:r>
        <w:rPr>
          <w:rFonts w:ascii="宋体" w:eastAsia="宋体" w:hAnsi="宋体" w:hint="eastAsia"/>
          <w:b/>
          <w:bCs/>
        </w:rPr>
        <w:t>两种申报方式</w:t>
      </w:r>
      <w:r>
        <w:rPr>
          <w:b/>
          <w:bCs/>
        </w:rPr>
        <w:t>→step-by-step</w:t>
      </w:r>
      <w:r>
        <w:rPr>
          <w:rFonts w:ascii="宋体" w:eastAsia="宋体" w:hAnsi="宋体" w:hint="eastAsia"/>
          <w:b/>
          <w:bCs/>
        </w:rPr>
        <w:t>流程</w:t>
      </w:r>
      <w:r>
        <w:rPr>
          <w:b/>
          <w:bCs/>
        </w:rPr>
        <w:t>→</w:t>
      </w:r>
      <w:r>
        <w:rPr>
          <w:rFonts w:ascii="宋体" w:eastAsia="宋体" w:hAnsi="宋体" w:hint="eastAsia"/>
          <w:b/>
          <w:bCs/>
        </w:rPr>
        <w:t>常见坑。</w:t>
      </w:r>
    </w:p>
    <w:p w14:paraId="328E0E28" w14:textId="77777777" w:rsidR="00035B3C" w:rsidRDefault="00035B3C" w:rsidP="00035B3C">
      <w:pPr>
        <w:pStyle w:val="xmsonormal"/>
        <w:rPr>
          <w:rFonts w:ascii="宋体" w:eastAsia="宋体" w:hAnsi="宋体"/>
          <w:b/>
          <w:bCs/>
        </w:rPr>
      </w:pPr>
    </w:p>
    <w:p w14:paraId="36F4F452" w14:textId="2DB2770E" w:rsidR="00035B3C" w:rsidRDefault="00035B3C" w:rsidP="00035B3C">
      <w:pPr>
        <w:pStyle w:val="xmsonormal"/>
        <w:rPr>
          <w:b/>
          <w:bCs/>
        </w:rPr>
      </w:pPr>
      <w:r>
        <w:rPr>
          <w:rFonts w:ascii="宋体" w:eastAsia="宋体" w:hAnsi="宋体" w:hint="eastAsia"/>
          <w:b/>
          <w:bCs/>
        </w:rPr>
        <w:t>一、哪些产品需要做</w:t>
      </w:r>
      <w:r>
        <w:rPr>
          <w:b/>
          <w:bCs/>
        </w:rPr>
        <w:t>eFiling</w:t>
      </w:r>
    </w:p>
    <w:p w14:paraId="666C632F" w14:textId="28ED697F" w:rsidR="00035B3C" w:rsidRDefault="00035B3C" w:rsidP="00035B3C">
      <w:pPr>
        <w:pStyle w:val="xmsonormal"/>
      </w:pPr>
      <w:r>
        <w:rPr>
          <w:rFonts w:ascii="宋体" w:eastAsia="宋体" w:hAnsi="宋体" w:hint="eastAsia"/>
        </w:rPr>
        <w:t>简单记：</w:t>
      </w:r>
      <w:r>
        <w:rPr>
          <w:rFonts w:ascii="宋体" w:eastAsia="宋体" w:hAnsi="宋体" w:hint="eastAsia"/>
          <w:b/>
          <w:bCs/>
        </w:rPr>
        <w:t>需要</w:t>
      </w:r>
      <w:r>
        <w:rPr>
          <w:b/>
          <w:bCs/>
        </w:rPr>
        <w:t>CPC</w:t>
      </w:r>
      <w:r>
        <w:rPr>
          <w:rFonts w:ascii="宋体" w:eastAsia="宋体" w:hAnsi="宋体" w:hint="eastAsia"/>
          <w:b/>
          <w:bCs/>
        </w:rPr>
        <w:t>（儿童产品证书）或</w:t>
      </w:r>
      <w:r>
        <w:rPr>
          <w:b/>
          <w:bCs/>
        </w:rPr>
        <w:t>GCC</w:t>
      </w:r>
      <w:r>
        <w:rPr>
          <w:rFonts w:ascii="宋体" w:eastAsia="宋体" w:hAnsi="宋体" w:hint="eastAsia"/>
          <w:b/>
          <w:bCs/>
        </w:rPr>
        <w:t>（一般合规证书）的产品都要。</w:t>
      </w:r>
    </w:p>
    <w:p w14:paraId="36E79E57" w14:textId="2CA665FF" w:rsidR="00035B3C" w:rsidRPr="00035B3C" w:rsidRDefault="00035B3C" w:rsidP="00035B3C">
      <w:pPr>
        <w:pStyle w:val="xmsonormal"/>
        <w:numPr>
          <w:ilvl w:val="0"/>
          <w:numId w:val="1"/>
        </w:numPr>
        <w:shd w:val="clear" w:color="auto" w:fill="FFFFFF"/>
        <w:jc w:val="both"/>
        <w:rPr>
          <w:rFonts w:ascii="宋体" w:eastAsia="宋体" w:hAnsi="宋体"/>
        </w:rPr>
      </w:pPr>
      <w:r w:rsidRPr="00035B3C">
        <w:rPr>
          <w:rFonts w:ascii="Segoe UI Emoji" w:eastAsia="宋体" w:hAnsi="Segoe UI Emoji" w:cs="Segoe UI Emoji"/>
        </w:rPr>
        <w:t>🧸</w:t>
      </w:r>
      <w:r w:rsidRPr="00035B3C">
        <w:rPr>
          <w:rFonts w:ascii="宋体" w:eastAsia="宋体" w:hAnsi="宋体"/>
        </w:rPr>
        <w:t> </w:t>
      </w:r>
      <w:r w:rsidRPr="00035B3C">
        <w:rPr>
          <w:rFonts w:ascii="宋体" w:eastAsia="宋体" w:hAnsi="宋体" w:hint="eastAsia"/>
          <w:b/>
          <w:bCs/>
        </w:rPr>
        <w:t>儿童</w:t>
      </w:r>
      <w:r w:rsidRPr="00035B3C">
        <w:rPr>
          <w:rFonts w:ascii="宋体" w:eastAsia="宋体" w:hAnsi="宋体"/>
          <w:b/>
          <w:bCs/>
        </w:rPr>
        <w:t>/</w:t>
      </w:r>
      <w:r w:rsidRPr="00035B3C">
        <w:rPr>
          <w:rFonts w:ascii="宋体" w:eastAsia="宋体" w:hAnsi="宋体" w:hint="eastAsia"/>
          <w:b/>
          <w:bCs/>
        </w:rPr>
        <w:t>娱乐类：</w:t>
      </w:r>
      <w:r w:rsidRPr="00035B3C">
        <w:rPr>
          <w:rFonts w:ascii="宋体" w:eastAsia="宋体" w:hAnsi="宋体" w:hint="eastAsia"/>
        </w:rPr>
        <w:t>玩具（</w:t>
      </w:r>
      <w:r w:rsidRPr="00035B3C">
        <w:rPr>
          <w:rFonts w:ascii="宋体" w:eastAsia="宋体" w:hAnsi="宋体"/>
        </w:rPr>
        <w:t>Ch. 32/34/85/95</w:t>
      </w:r>
      <w:r w:rsidRPr="00035B3C">
        <w:rPr>
          <w:rFonts w:ascii="宋体" w:eastAsia="宋体" w:hAnsi="宋体" w:hint="eastAsia"/>
        </w:rPr>
        <w:t>）、儿童椅（</w:t>
      </w:r>
      <w:r w:rsidRPr="00035B3C">
        <w:rPr>
          <w:rFonts w:ascii="宋体" w:eastAsia="宋体" w:hAnsi="宋体"/>
        </w:rPr>
        <w:t>Ch. 94</w:t>
      </w:r>
      <w:r w:rsidRPr="00035B3C">
        <w:rPr>
          <w:rFonts w:ascii="宋体" w:eastAsia="宋体" w:hAnsi="宋体" w:hint="eastAsia"/>
        </w:rPr>
        <w:t>）、婴儿睡眠产品（</w:t>
      </w:r>
      <w:r w:rsidRPr="00035B3C">
        <w:rPr>
          <w:rFonts w:ascii="宋体" w:eastAsia="宋体" w:hAnsi="宋体"/>
        </w:rPr>
        <w:t>Ch. 94</w:t>
      </w:r>
      <w:r w:rsidRPr="00035B3C">
        <w:rPr>
          <w:rFonts w:ascii="宋体" w:eastAsia="宋体" w:hAnsi="宋体" w:hint="eastAsia"/>
        </w:rPr>
        <w:t>）、儿童家具（</w:t>
      </w:r>
      <w:r w:rsidRPr="00035B3C">
        <w:rPr>
          <w:rFonts w:ascii="宋体" w:eastAsia="宋体" w:hAnsi="宋体"/>
        </w:rPr>
        <w:t>Ch. 94</w:t>
      </w:r>
      <w:r w:rsidRPr="00035B3C">
        <w:rPr>
          <w:rFonts w:ascii="宋体" w:eastAsia="宋体" w:hAnsi="宋体" w:hint="eastAsia"/>
        </w:rPr>
        <w:t>）、童车</w:t>
      </w:r>
      <w:r w:rsidRPr="00035B3C">
        <w:rPr>
          <w:rFonts w:ascii="宋体" w:eastAsia="宋体" w:hAnsi="宋体"/>
        </w:rPr>
        <w:t>/</w:t>
      </w:r>
      <w:r w:rsidRPr="00035B3C">
        <w:rPr>
          <w:rFonts w:ascii="宋体" w:eastAsia="宋体" w:hAnsi="宋体" w:hint="eastAsia"/>
        </w:rPr>
        <w:t>婴儿车（</w:t>
      </w:r>
      <w:r w:rsidRPr="00035B3C">
        <w:rPr>
          <w:rFonts w:ascii="宋体" w:eastAsia="宋体" w:hAnsi="宋体"/>
        </w:rPr>
        <w:t>Ch. 87</w:t>
      </w:r>
      <w:r w:rsidRPr="00035B3C">
        <w:rPr>
          <w:rFonts w:ascii="宋体" w:eastAsia="宋体" w:hAnsi="宋体" w:hint="eastAsia"/>
        </w:rPr>
        <w:t>）、全地形车</w:t>
      </w:r>
      <w:r w:rsidRPr="00035B3C">
        <w:rPr>
          <w:rFonts w:ascii="宋体" w:eastAsia="宋体" w:hAnsi="宋体"/>
        </w:rPr>
        <w:t xml:space="preserve"> ATV</w:t>
      </w:r>
      <w:r w:rsidRPr="00035B3C">
        <w:rPr>
          <w:rFonts w:ascii="宋体" w:eastAsia="宋体" w:hAnsi="宋体" w:hint="eastAsia"/>
        </w:rPr>
        <w:t>（</w:t>
      </w:r>
      <w:r w:rsidRPr="00035B3C">
        <w:rPr>
          <w:rFonts w:ascii="宋体" w:eastAsia="宋体" w:hAnsi="宋体"/>
        </w:rPr>
        <w:t>Ch. 87</w:t>
      </w:r>
      <w:r w:rsidRPr="00035B3C">
        <w:rPr>
          <w:rFonts w:ascii="宋体" w:eastAsia="宋体" w:hAnsi="宋体" w:hint="eastAsia"/>
        </w:rPr>
        <w:t>）、自行车及头盔（</w:t>
      </w:r>
      <w:r w:rsidRPr="00035B3C">
        <w:rPr>
          <w:rFonts w:ascii="宋体" w:eastAsia="宋体" w:hAnsi="宋体"/>
        </w:rPr>
        <w:t>Ch. 65/87</w:t>
      </w:r>
      <w:r w:rsidRPr="00035B3C">
        <w:rPr>
          <w:rFonts w:ascii="宋体" w:eastAsia="宋体" w:hAnsi="宋体" w:hint="eastAsia"/>
        </w:rPr>
        <w:t>）</w:t>
      </w:r>
    </w:p>
    <w:p w14:paraId="44EFB7AB" w14:textId="77777777" w:rsidR="00035B3C" w:rsidRPr="00035B3C" w:rsidRDefault="00035B3C" w:rsidP="00035B3C">
      <w:pPr>
        <w:pStyle w:val="xmsonormal"/>
        <w:numPr>
          <w:ilvl w:val="0"/>
          <w:numId w:val="1"/>
        </w:numPr>
        <w:shd w:val="clear" w:color="auto" w:fill="FFFFFF"/>
        <w:jc w:val="both"/>
        <w:rPr>
          <w:rFonts w:ascii="Segoe UI Emoji" w:eastAsia="宋体" w:hAnsi="Segoe UI Emoji" w:cs="Segoe UI Emoji"/>
        </w:rPr>
      </w:pPr>
      <w:r w:rsidRPr="00035B3C">
        <w:rPr>
          <w:rFonts w:ascii="Segoe UI Emoji" w:eastAsia="宋体" w:hAnsi="Segoe UI Emoji" w:cs="Segoe UI Emoji"/>
        </w:rPr>
        <w:t>👕 </w:t>
      </w:r>
      <w:r w:rsidRPr="00035B3C">
        <w:rPr>
          <w:rFonts w:ascii="Segoe UI Emoji" w:eastAsia="宋体" w:hAnsi="Segoe UI Emoji" w:cs="Segoe UI Emoji" w:hint="eastAsia"/>
          <w:b/>
          <w:bCs/>
        </w:rPr>
        <w:t>纺织服装类：服装</w:t>
      </w:r>
      <w:r w:rsidRPr="00035B3C">
        <w:rPr>
          <w:rFonts w:ascii="Segoe UI Emoji" w:eastAsia="宋体" w:hAnsi="Segoe UI Emoji" w:cs="Segoe UI Emoji" w:hint="eastAsia"/>
        </w:rPr>
        <w:t>（</w:t>
      </w:r>
      <w:r w:rsidRPr="00035B3C">
        <w:rPr>
          <w:rFonts w:ascii="Segoe UI Emoji" w:eastAsia="宋体" w:hAnsi="Segoe UI Emoji" w:cs="Segoe UI Emoji"/>
        </w:rPr>
        <w:t>Ch. 61/62/65</w:t>
      </w:r>
      <w:r w:rsidRPr="00035B3C">
        <w:rPr>
          <w:rFonts w:ascii="Segoe UI Emoji" w:eastAsia="宋体" w:hAnsi="Segoe UI Emoji" w:cs="Segoe UI Emoji" w:hint="eastAsia"/>
        </w:rPr>
        <w:t>）、地毯和地垫（</w:t>
      </w:r>
      <w:r w:rsidRPr="00035B3C">
        <w:rPr>
          <w:rFonts w:ascii="Segoe UI Emoji" w:eastAsia="宋体" w:hAnsi="Segoe UI Emoji" w:cs="Segoe UI Emoji"/>
        </w:rPr>
        <w:t>Ch. 57</w:t>
      </w:r>
      <w:r w:rsidRPr="00035B3C">
        <w:rPr>
          <w:rFonts w:ascii="Segoe UI Emoji" w:eastAsia="宋体" w:hAnsi="Segoe UI Emoji" w:cs="Segoe UI Emoji" w:hint="eastAsia"/>
        </w:rPr>
        <w:t>）、鞋类（</w:t>
      </w:r>
      <w:r w:rsidRPr="00035B3C">
        <w:rPr>
          <w:rFonts w:ascii="Segoe UI Emoji" w:eastAsia="宋体" w:hAnsi="Segoe UI Emoji" w:cs="Segoe UI Emoji"/>
        </w:rPr>
        <w:t>Ch. 64</w:t>
      </w:r>
      <w:r w:rsidRPr="00035B3C">
        <w:rPr>
          <w:rFonts w:ascii="Segoe UI Emoji" w:eastAsia="宋体" w:hAnsi="Segoe UI Emoji" w:cs="Segoe UI Emoji" w:hint="eastAsia"/>
        </w:rPr>
        <w:t>）</w:t>
      </w:r>
    </w:p>
    <w:p w14:paraId="528D065D" w14:textId="77777777" w:rsidR="00035B3C" w:rsidRPr="00035B3C" w:rsidRDefault="00035B3C" w:rsidP="00035B3C">
      <w:pPr>
        <w:pStyle w:val="xmsonormal"/>
        <w:numPr>
          <w:ilvl w:val="0"/>
          <w:numId w:val="1"/>
        </w:numPr>
        <w:shd w:val="clear" w:color="auto" w:fill="FFFFFF"/>
        <w:jc w:val="both"/>
        <w:rPr>
          <w:rFonts w:ascii="Segoe UI Emoji" w:eastAsia="宋体" w:hAnsi="Segoe UI Emoji" w:cs="Segoe UI Emoji"/>
        </w:rPr>
      </w:pPr>
      <w:r w:rsidRPr="00035B3C">
        <w:rPr>
          <w:rFonts w:ascii="Segoe UI Emoji" w:eastAsia="宋体" w:hAnsi="Segoe UI Emoji" w:cs="Segoe UI Emoji"/>
        </w:rPr>
        <w:t>🔋 </w:t>
      </w:r>
      <w:r w:rsidRPr="00035B3C">
        <w:rPr>
          <w:rFonts w:ascii="Segoe UI Emoji" w:eastAsia="宋体" w:hAnsi="Segoe UI Emoji" w:cs="Segoe UI Emoji" w:hint="eastAsia"/>
          <w:b/>
          <w:bCs/>
        </w:rPr>
        <w:t>电子与电池类</w:t>
      </w:r>
      <w:r w:rsidRPr="00035B3C">
        <w:rPr>
          <w:rFonts w:ascii="Segoe UI Emoji" w:eastAsia="宋体" w:hAnsi="Segoe UI Emoji" w:cs="Segoe UI Emoji" w:hint="eastAsia"/>
        </w:rPr>
        <w:t>：纽扣电池</w:t>
      </w:r>
      <w:r w:rsidRPr="00035B3C">
        <w:rPr>
          <w:rFonts w:ascii="Segoe UI Emoji" w:eastAsia="宋体" w:hAnsi="Segoe UI Emoji" w:cs="Segoe UI Emoji"/>
        </w:rPr>
        <w:t>/</w:t>
      </w:r>
      <w:r w:rsidRPr="00035B3C">
        <w:rPr>
          <w:rFonts w:ascii="Segoe UI Emoji" w:eastAsia="宋体" w:hAnsi="Segoe UI Emoji" w:cs="Segoe UI Emoji" w:hint="eastAsia"/>
        </w:rPr>
        <w:t>硬币电池（</w:t>
      </w:r>
      <w:r w:rsidRPr="00035B3C">
        <w:rPr>
          <w:rFonts w:ascii="Segoe UI Emoji" w:eastAsia="宋体" w:hAnsi="Segoe UI Emoji" w:cs="Segoe UI Emoji"/>
        </w:rPr>
        <w:t>Ch. 85</w:t>
      </w:r>
      <w:r w:rsidRPr="00035B3C">
        <w:rPr>
          <w:rFonts w:ascii="Segoe UI Emoji" w:eastAsia="宋体" w:hAnsi="Segoe UI Emoji" w:cs="Segoe UI Emoji" w:hint="eastAsia"/>
        </w:rPr>
        <w:t>）、</w:t>
      </w:r>
      <w:r w:rsidRPr="00035B3C">
        <w:rPr>
          <w:rFonts w:ascii="Segoe UI Emoji" w:eastAsia="宋体" w:hAnsi="Segoe UI Emoji" w:cs="Segoe UI Emoji"/>
        </w:rPr>
        <w:t xml:space="preserve">CB </w:t>
      </w:r>
      <w:r w:rsidRPr="00035B3C">
        <w:rPr>
          <w:rFonts w:ascii="Segoe UI Emoji" w:eastAsia="宋体" w:hAnsi="Segoe UI Emoji" w:cs="Segoe UI Emoji" w:hint="eastAsia"/>
        </w:rPr>
        <w:t>天线（</w:t>
      </w:r>
      <w:r w:rsidRPr="00035B3C">
        <w:rPr>
          <w:rFonts w:ascii="Segoe UI Emoji" w:eastAsia="宋体" w:hAnsi="Segoe UI Emoji" w:cs="Segoe UI Emoji"/>
        </w:rPr>
        <w:t>Ch. 85</w:t>
      </w:r>
      <w:r w:rsidRPr="00035B3C">
        <w:rPr>
          <w:rFonts w:ascii="Segoe UI Emoji" w:eastAsia="宋体" w:hAnsi="Segoe UI Emoji" w:cs="Segoe UI Emoji" w:hint="eastAsia"/>
        </w:rPr>
        <w:t>）</w:t>
      </w:r>
    </w:p>
    <w:p w14:paraId="59FE1FEE" w14:textId="77777777" w:rsidR="00035B3C" w:rsidRPr="00035B3C" w:rsidRDefault="00035B3C">
      <w:pPr>
        <w:pStyle w:val="xmsonormal"/>
        <w:numPr>
          <w:ilvl w:val="0"/>
          <w:numId w:val="2"/>
        </w:numPr>
        <w:shd w:val="clear" w:color="auto" w:fill="FFFFFF"/>
        <w:jc w:val="both"/>
        <w:rPr>
          <w:rFonts w:ascii="Segoe UI Emoji" w:eastAsia="宋体" w:hAnsi="Segoe UI Emoji" w:cs="Segoe UI Emoji"/>
        </w:rPr>
      </w:pPr>
      <w:r w:rsidRPr="00035B3C">
        <w:rPr>
          <w:rFonts w:ascii="Segoe UI Emoji" w:eastAsia="宋体" w:hAnsi="Segoe UI Emoji" w:cs="Segoe UI Emoji"/>
        </w:rPr>
        <w:t> 🏠 </w:t>
      </w:r>
      <w:r w:rsidRPr="00035B3C">
        <w:rPr>
          <w:rFonts w:ascii="Segoe UI Emoji" w:eastAsia="宋体" w:hAnsi="Segoe UI Emoji" w:cs="Segoe UI Emoji" w:hint="eastAsia"/>
          <w:b/>
          <w:bCs/>
        </w:rPr>
        <w:t>家居与生活类</w:t>
      </w:r>
      <w:r w:rsidRPr="00035B3C">
        <w:rPr>
          <w:rFonts w:ascii="Segoe UI Emoji" w:eastAsia="宋体" w:hAnsi="Segoe UI Emoji" w:cs="Segoe UI Emoji" w:hint="eastAsia"/>
        </w:rPr>
        <w:t>：床垫（</w:t>
      </w:r>
      <w:r w:rsidRPr="00035B3C">
        <w:rPr>
          <w:rFonts w:ascii="Segoe UI Emoji" w:eastAsia="宋体" w:hAnsi="Segoe UI Emoji" w:cs="Segoe UI Emoji"/>
        </w:rPr>
        <w:t>Ch. 39/63/94</w:t>
      </w:r>
      <w:r w:rsidRPr="00035B3C">
        <w:rPr>
          <w:rFonts w:ascii="Segoe UI Emoji" w:eastAsia="宋体" w:hAnsi="Segoe UI Emoji" w:cs="Segoe UI Emoji" w:hint="eastAsia"/>
        </w:rPr>
        <w:t>）、安全门栏</w:t>
      </w:r>
      <w:r w:rsidRPr="00035B3C">
        <w:rPr>
          <w:rFonts w:ascii="Segoe UI Emoji" w:eastAsia="宋体" w:hAnsi="Segoe UI Emoji" w:cs="Segoe UI Emoji"/>
        </w:rPr>
        <w:t>/</w:t>
      </w:r>
      <w:r w:rsidRPr="00035B3C">
        <w:rPr>
          <w:rFonts w:ascii="Segoe UI Emoji" w:eastAsia="宋体" w:hAnsi="Segoe UI Emoji" w:cs="Segoe UI Emoji" w:hint="eastAsia"/>
        </w:rPr>
        <w:t>围栏（</w:t>
      </w:r>
      <w:r w:rsidRPr="00035B3C">
        <w:rPr>
          <w:rFonts w:ascii="Segoe UI Emoji" w:eastAsia="宋体" w:hAnsi="Segoe UI Emoji" w:cs="Segoe UI Emoji"/>
        </w:rPr>
        <w:t>Ch. 39/44/73</w:t>
      </w:r>
      <w:r w:rsidRPr="00035B3C">
        <w:rPr>
          <w:rFonts w:ascii="Segoe UI Emoji" w:eastAsia="宋体" w:hAnsi="Segoe UI Emoji" w:cs="Segoe UI Emoji" w:hint="eastAsia"/>
        </w:rPr>
        <w:t>）、石膏板（</w:t>
      </w:r>
      <w:r w:rsidRPr="00035B3C">
        <w:rPr>
          <w:rFonts w:ascii="Segoe UI Emoji" w:eastAsia="宋体" w:hAnsi="Segoe UI Emoji" w:cs="Segoe UI Emoji"/>
        </w:rPr>
        <w:t>Ch. 68</w:t>
      </w:r>
      <w:r w:rsidRPr="00035B3C">
        <w:rPr>
          <w:rFonts w:ascii="Segoe UI Emoji" w:eastAsia="宋体" w:hAnsi="Segoe UI Emoji" w:cs="Segoe UI Emoji" w:hint="eastAsia"/>
        </w:rPr>
        <w:t>）、仿真饰品（</w:t>
      </w:r>
      <w:r w:rsidRPr="00035B3C">
        <w:rPr>
          <w:rFonts w:ascii="Segoe UI Emoji" w:eastAsia="宋体" w:hAnsi="Segoe UI Emoji" w:cs="Segoe UI Emoji"/>
        </w:rPr>
        <w:t>Ch. 71</w:t>
      </w:r>
      <w:r w:rsidRPr="00035B3C">
        <w:rPr>
          <w:rFonts w:ascii="Segoe UI Emoji" w:eastAsia="宋体" w:hAnsi="Segoe UI Emoji" w:cs="Segoe UI Emoji" w:hint="eastAsia"/>
        </w:rPr>
        <w:t>）</w:t>
      </w:r>
    </w:p>
    <w:p w14:paraId="66FE0193" w14:textId="299775C6" w:rsidR="00035B3C" w:rsidRPr="00035B3C" w:rsidRDefault="00035B3C">
      <w:pPr>
        <w:pStyle w:val="xmsonormal"/>
        <w:numPr>
          <w:ilvl w:val="0"/>
          <w:numId w:val="2"/>
        </w:numPr>
        <w:shd w:val="clear" w:color="auto" w:fill="FFFFFF"/>
        <w:jc w:val="both"/>
        <w:rPr>
          <w:rFonts w:ascii="Segoe UI Emoji" w:eastAsia="宋体" w:hAnsi="Segoe UI Emoji" w:cs="Segoe UI Emoji"/>
        </w:rPr>
      </w:pPr>
      <w:r w:rsidRPr="00035B3C">
        <w:rPr>
          <w:rFonts w:ascii="Segoe UI Emoji" w:eastAsia="宋体" w:hAnsi="Segoe UI Emoji" w:cs="Segoe UI Emoji"/>
        </w:rPr>
        <w:t>🔥 </w:t>
      </w:r>
      <w:r w:rsidRPr="00035B3C">
        <w:rPr>
          <w:rFonts w:ascii="Segoe UI Emoji" w:eastAsia="宋体" w:hAnsi="Segoe UI Emoji" w:cs="Segoe UI Emoji" w:hint="eastAsia"/>
          <w:b/>
          <w:bCs/>
        </w:rPr>
        <w:t>易燃与防毒类：</w:t>
      </w:r>
      <w:r w:rsidRPr="00035B3C">
        <w:rPr>
          <w:rFonts w:ascii="Segoe UI Emoji" w:eastAsia="宋体" w:hAnsi="Segoe UI Emoji" w:cs="Segoe UI Emoji" w:hint="eastAsia"/>
        </w:rPr>
        <w:t>烟花（</w:t>
      </w:r>
      <w:r w:rsidRPr="00035B3C">
        <w:rPr>
          <w:rFonts w:ascii="Segoe UI Emoji" w:eastAsia="宋体" w:hAnsi="Segoe UI Emoji" w:cs="Segoe UI Emoji"/>
        </w:rPr>
        <w:t>Ch. 36</w:t>
      </w:r>
      <w:r w:rsidRPr="00035B3C">
        <w:rPr>
          <w:rFonts w:ascii="Segoe UI Emoji" w:eastAsia="宋体" w:hAnsi="Segoe UI Emoji" w:cs="Segoe UI Emoji" w:hint="eastAsia"/>
        </w:rPr>
        <w:t>）、火柴书（</w:t>
      </w:r>
      <w:r w:rsidRPr="00035B3C">
        <w:rPr>
          <w:rFonts w:ascii="Segoe UI Emoji" w:eastAsia="宋体" w:hAnsi="Segoe UI Emoji" w:cs="Segoe UI Emoji"/>
        </w:rPr>
        <w:t>Ch. 36</w:t>
      </w:r>
      <w:r w:rsidRPr="00035B3C">
        <w:rPr>
          <w:rFonts w:ascii="Segoe UI Emoji" w:eastAsia="宋体" w:hAnsi="Segoe UI Emoji" w:cs="Segoe UI Emoji" w:hint="eastAsia"/>
        </w:rPr>
        <w:t>）、防儿童开启包装</w:t>
      </w:r>
      <w:r w:rsidRPr="00035B3C">
        <w:rPr>
          <w:rFonts w:ascii="Segoe UI Emoji" w:eastAsia="宋体" w:hAnsi="Segoe UI Emoji" w:cs="Segoe UI Emoji"/>
        </w:rPr>
        <w:t>/</w:t>
      </w:r>
      <w:r w:rsidRPr="00035B3C">
        <w:rPr>
          <w:rFonts w:ascii="Segoe UI Emoji" w:eastAsia="宋体" w:hAnsi="Segoe UI Emoji" w:cs="Segoe UI Emoji" w:hint="eastAsia"/>
        </w:rPr>
        <w:t>电子烟相关（</w:t>
      </w:r>
      <w:r w:rsidRPr="00035B3C">
        <w:rPr>
          <w:rFonts w:ascii="Segoe UI Emoji" w:eastAsia="宋体" w:hAnsi="Segoe UI Emoji" w:cs="Segoe UI Emoji"/>
        </w:rPr>
        <w:t>Ch. 24/36</w:t>
      </w:r>
      <w:r w:rsidRPr="00035B3C">
        <w:rPr>
          <w:rFonts w:ascii="Segoe UI Emoji" w:eastAsia="宋体" w:hAnsi="Segoe UI Emoji" w:cs="Segoe UI Emoji" w:hint="eastAsia"/>
        </w:rPr>
        <w:t>）、打火机（</w:t>
      </w:r>
      <w:r w:rsidRPr="00035B3C">
        <w:rPr>
          <w:rFonts w:ascii="Segoe UI Emoji" w:eastAsia="宋体" w:hAnsi="Segoe UI Emoji" w:cs="Segoe UI Emoji"/>
        </w:rPr>
        <w:t>Ch. 96</w:t>
      </w:r>
      <w:r w:rsidRPr="00035B3C">
        <w:rPr>
          <w:rFonts w:ascii="Segoe UI Emoji" w:eastAsia="宋体" w:hAnsi="Segoe UI Emoji" w:cs="Segoe UI Emoji" w:hint="eastAsia"/>
        </w:rPr>
        <w:t>）</w:t>
      </w:r>
    </w:p>
    <w:p w14:paraId="4CE5620D" w14:textId="77777777" w:rsidR="00035B3C" w:rsidRPr="00035B3C" w:rsidRDefault="00035B3C">
      <w:pPr>
        <w:pStyle w:val="xmsonormal"/>
        <w:numPr>
          <w:ilvl w:val="0"/>
          <w:numId w:val="2"/>
        </w:numPr>
        <w:shd w:val="clear" w:color="auto" w:fill="FFFFFF"/>
        <w:jc w:val="both"/>
        <w:rPr>
          <w:rFonts w:ascii="Microsoft YaHei UI" w:eastAsia="Microsoft YaHei UI" w:hAnsi="Microsoft YaHei UI"/>
          <w:b/>
          <w:bCs/>
          <w:color w:val="000000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b/>
          <w:bCs/>
          <w:color w:val="000000"/>
          <w:spacing w:val="8"/>
          <w:sz w:val="26"/>
          <w:szCs w:val="26"/>
        </w:rPr>
        <w:t>自查判定工具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  <w:sz w:val="26"/>
          <w:szCs w:val="26"/>
        </w:rPr>
        <w:t>：</w:t>
      </w:r>
      <w:r w:rsidRPr="00035B3C">
        <w:rPr>
          <w:rFonts w:ascii="Microsoft YaHei UI" w:eastAsia="Microsoft YaHei UI" w:hAnsi="Microsoft YaHei UI"/>
          <w:b/>
          <w:bCs/>
          <w:color w:val="000000"/>
          <w:spacing w:val="8"/>
          <w:sz w:val="26"/>
          <w:szCs w:val="26"/>
        </w:rPr>
        <w:t>CPSC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  <w:sz w:val="26"/>
          <w:szCs w:val="26"/>
        </w:rPr>
        <w:t>官网</w:t>
      </w:r>
      <w:r w:rsidRPr="00035B3C">
        <w:rPr>
          <w:rFonts w:ascii="Microsoft YaHei UI" w:eastAsia="Microsoft YaHei UI" w:hAnsi="Microsoft YaHei UI"/>
          <w:b/>
          <w:bCs/>
          <w:color w:val="000000"/>
          <w:spacing w:val="8"/>
          <w:sz w:val="26"/>
          <w:szCs w:val="26"/>
        </w:rPr>
        <w:t>RegulatoryRobot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  <w:sz w:val="26"/>
          <w:szCs w:val="26"/>
        </w:rPr>
        <w:t>输入</w:t>
      </w:r>
      <w:r w:rsidRPr="00035B3C">
        <w:rPr>
          <w:rFonts w:ascii="Microsoft YaHei UI" w:eastAsia="Microsoft YaHei UI" w:hAnsi="Microsoft YaHei UI"/>
          <w:b/>
          <w:bCs/>
          <w:color w:val="000000"/>
          <w:spacing w:val="8"/>
          <w:sz w:val="26"/>
          <w:szCs w:val="26"/>
        </w:rPr>
        <w:t>HTS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  <w:sz w:val="26"/>
          <w:szCs w:val="26"/>
        </w:rPr>
        <w:t>或产品名自查</w:t>
      </w:r>
    </w:p>
    <w:p w14:paraId="6D468B6D" w14:textId="77777777" w:rsidR="00035B3C" w:rsidRDefault="00035B3C" w:rsidP="00035B3C">
      <w:pPr>
        <w:pStyle w:val="xmsonormal"/>
      </w:pPr>
      <w:r>
        <w:rPr>
          <w:rFonts w:ascii="宋体" w:eastAsia="宋体" w:hAnsi="宋体" w:hint="eastAsia"/>
          <w:b/>
          <w:bCs/>
        </w:rPr>
        <w:t>二、必须准备的</w:t>
      </w:r>
      <w:r>
        <w:rPr>
          <w:b/>
          <w:bCs/>
        </w:rPr>
        <w:t>7</w:t>
      </w:r>
      <w:r>
        <w:rPr>
          <w:rFonts w:ascii="宋体" w:eastAsia="宋体" w:hAnsi="宋体" w:hint="eastAsia"/>
          <w:b/>
          <w:bCs/>
        </w:rPr>
        <w:t>项数据（</w:t>
      </w:r>
      <w:r>
        <w:rPr>
          <w:b/>
          <w:bCs/>
        </w:rPr>
        <w:t>eFiling</w:t>
      </w:r>
      <w:r>
        <w:rPr>
          <w:rFonts w:ascii="宋体" w:eastAsia="宋体" w:hAnsi="宋体" w:hint="eastAsia"/>
          <w:b/>
          <w:bCs/>
        </w:rPr>
        <w:t>核心）</w:t>
      </w:r>
      <w:r>
        <w:rPr>
          <w:rFonts w:ascii="宋体" w:eastAsia="宋体" w:hAnsi="宋体" w:hint="eastAsia"/>
        </w:rPr>
        <w:t>所有数据来自</w:t>
      </w:r>
      <w:r>
        <w:t>CPC/GCC</w:t>
      </w:r>
      <w:r>
        <w:rPr>
          <w:rFonts w:ascii="宋体" w:eastAsia="宋体" w:hAnsi="宋体" w:hint="eastAsia"/>
        </w:rPr>
        <w:t>证书，缺一不可：</w:t>
      </w:r>
    </w:p>
    <w:p w14:paraId="465FBE2C" w14:textId="77777777" w:rsidR="00035B3C" w:rsidRDefault="00035B3C" w:rsidP="00035B3C">
      <w:pPr>
        <w:pStyle w:val="xmsonormal"/>
      </w:pPr>
      <w:r>
        <w:rPr>
          <w:b/>
          <w:bCs/>
          <w:shd w:val="clear" w:color="auto" w:fill="FFFF00"/>
        </w:rPr>
        <w:t>1.Product ID (</w:t>
      </w:r>
      <w:r>
        <w:rPr>
          <w:rFonts w:ascii="宋体" w:eastAsia="宋体" w:hAnsi="宋体" w:hint="eastAsia"/>
          <w:b/>
          <w:bCs/>
          <w:shd w:val="clear" w:color="auto" w:fill="FFFF00"/>
        </w:rPr>
        <w:t>产品标识）；</w:t>
      </w:r>
      <w:r>
        <w:rPr>
          <w:rFonts w:ascii="宋体" w:eastAsia="宋体" w:hAnsi="宋体" w:hint="eastAsia"/>
          <w:shd w:val="clear" w:color="auto" w:fill="FFFF00"/>
        </w:rPr>
        <w:t>型号、</w:t>
      </w:r>
      <w:r>
        <w:rPr>
          <w:shd w:val="clear" w:color="auto" w:fill="FFFF00"/>
        </w:rPr>
        <w:t>SKU</w:t>
      </w:r>
      <w:r>
        <w:rPr>
          <w:rFonts w:ascii="宋体" w:eastAsia="宋体" w:hAnsi="宋体" w:hint="eastAsia"/>
          <w:shd w:val="clear" w:color="auto" w:fill="FFFF00"/>
        </w:rPr>
        <w:t>、</w:t>
      </w:r>
      <w:r>
        <w:rPr>
          <w:shd w:val="clear" w:color="auto" w:fill="FFFF00"/>
        </w:rPr>
        <w:t>GTIN</w:t>
      </w:r>
      <w:r>
        <w:rPr>
          <w:rFonts w:ascii="宋体" w:eastAsia="宋体" w:hAnsi="宋体" w:hint="eastAsia"/>
          <w:shd w:val="clear" w:color="auto" w:fill="FFFF00"/>
        </w:rPr>
        <w:t>、</w:t>
      </w:r>
      <w:r>
        <w:rPr>
          <w:shd w:val="clear" w:color="auto" w:fill="FFFF00"/>
        </w:rPr>
        <w:t>UPC</w:t>
      </w:r>
      <w:r>
        <w:rPr>
          <w:rFonts w:ascii="宋体" w:eastAsia="宋体" w:hAnsi="宋体" w:hint="eastAsia"/>
          <w:shd w:val="clear" w:color="auto" w:fill="FFFF00"/>
        </w:rPr>
        <w:t>均可（唯一识别）</w:t>
      </w:r>
    </w:p>
    <w:p w14:paraId="620F7546" w14:textId="77777777" w:rsidR="00035B3C" w:rsidRDefault="00035B3C" w:rsidP="00035B3C">
      <w:pPr>
        <w:pStyle w:val="xmsonormal"/>
      </w:pPr>
      <w:r>
        <w:rPr>
          <w:b/>
          <w:bCs/>
          <w:shd w:val="clear" w:color="auto" w:fill="FFFF00"/>
        </w:rPr>
        <w:t>2.</w:t>
      </w:r>
      <w:r w:rsidRPr="00035B3C">
        <w:rPr>
          <w:b/>
          <w:bCs/>
          <w:color w:val="FF0000"/>
          <w:shd w:val="clear" w:color="auto" w:fill="FFFF00"/>
        </w:rPr>
        <w:t>Citation Codes (</w:t>
      </w:r>
      <w:r w:rsidRPr="00035B3C">
        <w:rPr>
          <w:rFonts w:ascii="宋体" w:eastAsia="宋体" w:hAnsi="宋体" w:hint="eastAsia"/>
          <w:b/>
          <w:bCs/>
          <w:color w:val="FF0000"/>
          <w:shd w:val="clear" w:color="auto" w:fill="FFFF00"/>
        </w:rPr>
        <w:t>标准准引用码</w:t>
      </w:r>
      <w:r w:rsidRPr="00035B3C">
        <w:rPr>
          <w:b/>
          <w:bCs/>
          <w:color w:val="FF0000"/>
          <w:shd w:val="clear" w:color="auto" w:fill="FFFF00"/>
        </w:rPr>
        <w:t>)</w:t>
      </w:r>
      <w:r w:rsidRPr="00035B3C">
        <w:rPr>
          <w:rFonts w:ascii="宋体" w:eastAsia="宋体" w:hAnsi="宋体" w:hint="eastAsia"/>
          <w:b/>
          <w:bCs/>
          <w:color w:val="FF0000"/>
          <w:shd w:val="clear" w:color="auto" w:fill="FFFF00"/>
        </w:rPr>
        <w:t>；</w:t>
      </w:r>
      <w:r w:rsidRPr="00035B3C">
        <w:rPr>
          <w:rFonts w:ascii="宋体" w:eastAsia="宋体" w:hAnsi="宋体" w:hint="eastAsia"/>
          <w:color w:val="FF0000"/>
          <w:shd w:val="clear" w:color="auto" w:fill="FFFF00"/>
        </w:rPr>
        <w:t>例：儿童帐篷</w:t>
      </w:r>
      <w:r w:rsidRPr="00035B3C">
        <w:rPr>
          <w:color w:val="FF0000"/>
          <w:shd w:val="clear" w:color="auto" w:fill="FFFF00"/>
        </w:rPr>
        <w:t>ASTMF963-17</w:t>
      </w:r>
      <w:r w:rsidRPr="00035B3C">
        <w:rPr>
          <w:rFonts w:ascii="宋体" w:eastAsia="宋体" w:hAnsi="宋体" w:hint="eastAsia"/>
          <w:color w:val="FF0000"/>
          <w:shd w:val="clear" w:color="auto" w:fill="FFFF00"/>
        </w:rPr>
        <w:t>、</w:t>
      </w:r>
      <w:r w:rsidRPr="00035B3C">
        <w:rPr>
          <w:color w:val="FF0000"/>
          <w:shd w:val="clear" w:color="auto" w:fill="FFFF00"/>
        </w:rPr>
        <w:t>16CFR1250</w:t>
      </w:r>
      <w:r w:rsidRPr="00035B3C">
        <w:rPr>
          <w:rFonts w:ascii="宋体" w:eastAsia="宋体" w:hAnsi="宋体" w:hint="eastAsia"/>
          <w:color w:val="FF0000"/>
          <w:shd w:val="clear" w:color="auto" w:fill="FFFF00"/>
        </w:rPr>
        <w:t>、</w:t>
      </w:r>
      <w:r>
        <w:rPr>
          <w:shd w:val="clear" w:color="auto" w:fill="FFFF00"/>
        </w:rPr>
        <w:t>CPSIA</w:t>
      </w:r>
      <w:r>
        <w:rPr>
          <w:rFonts w:ascii="宋体" w:eastAsia="宋体" w:hAnsi="宋体" w:hint="eastAsia"/>
          <w:shd w:val="clear" w:color="auto" w:fill="FFFF00"/>
        </w:rPr>
        <w:t>铅</w:t>
      </w:r>
      <w:r>
        <w:rPr>
          <w:shd w:val="clear" w:color="auto" w:fill="FFFF00"/>
        </w:rPr>
        <w:t>/</w:t>
      </w:r>
      <w:r>
        <w:rPr>
          <w:rFonts w:ascii="宋体" w:eastAsia="宋体" w:hAnsi="宋体" w:hint="eastAsia"/>
          <w:shd w:val="clear" w:color="auto" w:fill="FFFF00"/>
        </w:rPr>
        <w:t>邻苯；锂电池</w:t>
      </w:r>
      <w:r>
        <w:rPr>
          <w:shd w:val="clear" w:color="auto" w:fill="FFFF00"/>
        </w:rPr>
        <w:t>UL62133-2</w:t>
      </w:r>
      <w:r>
        <w:rPr>
          <w:rFonts w:ascii="宋体" w:eastAsia="宋体" w:hAnsi="宋体" w:hint="eastAsia"/>
          <w:shd w:val="clear" w:color="auto" w:fill="FFFF00"/>
        </w:rPr>
        <w:t>、</w:t>
      </w:r>
      <w:r>
        <w:rPr>
          <w:shd w:val="clear" w:color="auto" w:fill="FFFF00"/>
        </w:rPr>
        <w:t>UN38.3</w:t>
      </w:r>
    </w:p>
    <w:p w14:paraId="0612EFBA" w14:textId="77777777" w:rsidR="00035B3C" w:rsidRDefault="00035B3C" w:rsidP="00035B3C">
      <w:pPr>
        <w:pStyle w:val="xmsonormal"/>
      </w:pPr>
      <w:r>
        <w:rPr>
          <w:b/>
          <w:bCs/>
          <w:shd w:val="clear" w:color="auto" w:fill="FFFF00"/>
        </w:rPr>
        <w:t xml:space="preserve">3.Date of Manufacture </w:t>
      </w:r>
      <w:r>
        <w:rPr>
          <w:rFonts w:ascii="宋体" w:eastAsia="宋体" w:hAnsi="宋体" w:hint="eastAsia"/>
          <w:b/>
          <w:bCs/>
          <w:shd w:val="clear" w:color="auto" w:fill="FFFF00"/>
        </w:rPr>
        <w:t>（制造日期</w:t>
      </w:r>
      <w:r>
        <w:rPr>
          <w:b/>
          <w:bCs/>
          <w:shd w:val="clear" w:color="auto" w:fill="FFFF00"/>
        </w:rPr>
        <w:t>)</w:t>
      </w:r>
      <w:r>
        <w:rPr>
          <w:rFonts w:ascii="宋体" w:eastAsia="宋体" w:hAnsi="宋体" w:hint="eastAsia"/>
          <w:b/>
          <w:bCs/>
          <w:shd w:val="clear" w:color="auto" w:fill="FFFF00"/>
        </w:rPr>
        <w:t>；</w:t>
      </w:r>
      <w:r>
        <w:rPr>
          <w:b/>
          <w:bCs/>
          <w:shd w:val="clear" w:color="auto" w:fill="FFFF00"/>
        </w:rPr>
        <w:t> </w:t>
      </w:r>
      <w:r>
        <w:rPr>
          <w:rFonts w:ascii="宋体" w:eastAsia="宋体" w:hAnsi="宋体" w:hint="eastAsia"/>
          <w:shd w:val="clear" w:color="auto" w:fill="FFFF00"/>
        </w:rPr>
        <w:t>年月即可（如</w:t>
      </w:r>
      <w:r>
        <w:rPr>
          <w:shd w:val="clear" w:color="auto" w:fill="FFFF00"/>
        </w:rPr>
        <w:t>2026-05</w:t>
      </w:r>
      <w:r>
        <w:rPr>
          <w:rFonts w:ascii="宋体" w:eastAsia="宋体" w:hAnsi="宋体" w:hint="eastAsia"/>
          <w:shd w:val="clear" w:color="auto" w:fill="FFFF00"/>
        </w:rPr>
        <w:t>）</w:t>
      </w:r>
    </w:p>
    <w:p w14:paraId="1F835843" w14:textId="77777777" w:rsidR="00035B3C" w:rsidRDefault="00035B3C" w:rsidP="00035B3C">
      <w:pPr>
        <w:pStyle w:val="xmsonormal"/>
      </w:pPr>
      <w:r>
        <w:rPr>
          <w:b/>
          <w:bCs/>
          <w:shd w:val="clear" w:color="auto" w:fill="FFFF00"/>
        </w:rPr>
        <w:t xml:space="preserve">4.Place of Manufacture </w:t>
      </w:r>
      <w:r>
        <w:rPr>
          <w:rFonts w:ascii="宋体" w:eastAsia="宋体" w:hAnsi="宋体" w:hint="eastAsia"/>
          <w:b/>
          <w:bCs/>
          <w:shd w:val="clear" w:color="auto" w:fill="FFFF00"/>
        </w:rPr>
        <w:t>（制造地点</w:t>
      </w:r>
      <w:r>
        <w:rPr>
          <w:b/>
          <w:bCs/>
          <w:shd w:val="clear" w:color="auto" w:fill="FFFF00"/>
        </w:rPr>
        <w:t>)</w:t>
      </w:r>
      <w:r>
        <w:rPr>
          <w:rFonts w:ascii="宋体" w:eastAsia="宋体" w:hAnsi="宋体" w:hint="eastAsia"/>
          <w:b/>
          <w:bCs/>
          <w:shd w:val="clear" w:color="auto" w:fill="FFFF00"/>
        </w:rPr>
        <w:t>；</w:t>
      </w:r>
      <w:r>
        <w:rPr>
          <w:rFonts w:ascii="宋体" w:eastAsia="宋体" w:hAnsi="宋体" w:hint="eastAsia"/>
          <w:shd w:val="clear" w:color="auto" w:fill="FFFF00"/>
        </w:rPr>
        <w:t>工厂全称</w:t>
      </w:r>
      <w:r>
        <w:rPr>
          <w:shd w:val="clear" w:color="auto" w:fill="FFFF00"/>
        </w:rPr>
        <w:t>+</w:t>
      </w:r>
      <w:r>
        <w:rPr>
          <w:rFonts w:ascii="宋体" w:eastAsia="宋体" w:hAnsi="宋体" w:hint="eastAsia"/>
          <w:shd w:val="clear" w:color="auto" w:fill="FFFF00"/>
        </w:rPr>
        <w:t>完整地址</w:t>
      </w:r>
      <w:r>
        <w:rPr>
          <w:shd w:val="clear" w:color="auto" w:fill="FFFF00"/>
        </w:rPr>
        <w:t>+</w:t>
      </w:r>
      <w:r>
        <w:rPr>
          <w:rFonts w:ascii="宋体" w:eastAsia="宋体" w:hAnsi="宋体" w:hint="eastAsia"/>
          <w:shd w:val="clear" w:color="auto" w:fill="FFFF00"/>
        </w:rPr>
        <w:t>联系方式</w:t>
      </w:r>
    </w:p>
    <w:p w14:paraId="0CDDC3D5" w14:textId="77777777" w:rsidR="00035B3C" w:rsidRDefault="00035B3C" w:rsidP="00035B3C">
      <w:pPr>
        <w:pStyle w:val="xmsonormal"/>
      </w:pPr>
      <w:r>
        <w:rPr>
          <w:b/>
          <w:bCs/>
          <w:shd w:val="clear" w:color="auto" w:fill="FFFF00"/>
        </w:rPr>
        <w:t>5</w:t>
      </w:r>
      <w:r>
        <w:rPr>
          <w:rFonts w:ascii="宋体" w:eastAsia="宋体" w:hAnsi="宋体" w:hint="eastAsia"/>
          <w:b/>
          <w:bCs/>
          <w:shd w:val="clear" w:color="auto" w:fill="FFFF00"/>
        </w:rPr>
        <w:t>，</w:t>
      </w:r>
      <w:r>
        <w:rPr>
          <w:b/>
          <w:bCs/>
          <w:shd w:val="clear" w:color="auto" w:fill="FFFF00"/>
        </w:rPr>
        <w:t xml:space="preserve">Product Test Date </w:t>
      </w:r>
      <w:r>
        <w:rPr>
          <w:rFonts w:ascii="宋体" w:eastAsia="宋体" w:hAnsi="宋体" w:hint="eastAsia"/>
          <w:b/>
          <w:bCs/>
          <w:shd w:val="clear" w:color="auto" w:fill="FFFF00"/>
        </w:rPr>
        <w:t>（测试日期</w:t>
      </w:r>
      <w:r>
        <w:rPr>
          <w:b/>
          <w:bCs/>
          <w:shd w:val="clear" w:color="auto" w:fill="FFFF00"/>
        </w:rPr>
        <w:t>)</w:t>
      </w:r>
      <w:r>
        <w:rPr>
          <w:rFonts w:ascii="宋体" w:eastAsia="宋体" w:hAnsi="宋体" w:hint="eastAsia"/>
          <w:b/>
          <w:bCs/>
          <w:shd w:val="clear" w:color="auto" w:fill="FFFF00"/>
        </w:rPr>
        <w:t>；</w:t>
      </w:r>
      <w:r>
        <w:rPr>
          <w:rFonts w:ascii="宋体" w:eastAsia="宋体" w:hAnsi="宋体" w:hint="eastAsia"/>
          <w:shd w:val="clear" w:color="auto" w:fill="FFFF00"/>
        </w:rPr>
        <w:t>最近一次合规测试日期</w:t>
      </w:r>
    </w:p>
    <w:p w14:paraId="32AE6C6A" w14:textId="77777777" w:rsidR="00035B3C" w:rsidRDefault="00035B3C" w:rsidP="00035B3C">
      <w:pPr>
        <w:pStyle w:val="xmsonormal"/>
      </w:pPr>
      <w:r>
        <w:rPr>
          <w:b/>
          <w:bCs/>
          <w:shd w:val="clear" w:color="auto" w:fill="FFFF00"/>
        </w:rPr>
        <w:t>6</w:t>
      </w:r>
      <w:r>
        <w:rPr>
          <w:rFonts w:ascii="宋体" w:eastAsia="宋体" w:hAnsi="宋体" w:hint="eastAsia"/>
          <w:b/>
          <w:bCs/>
          <w:shd w:val="clear" w:color="auto" w:fill="FFFF00"/>
        </w:rPr>
        <w:t>，</w:t>
      </w:r>
      <w:r>
        <w:rPr>
          <w:b/>
          <w:bCs/>
          <w:shd w:val="clear" w:color="auto" w:fill="FFFF00"/>
        </w:rPr>
        <w:t>Testing Laboratory (</w:t>
      </w:r>
      <w:r>
        <w:rPr>
          <w:rFonts w:ascii="宋体" w:eastAsia="宋体" w:hAnsi="宋体" w:hint="eastAsia"/>
          <w:b/>
          <w:bCs/>
          <w:shd w:val="clear" w:color="auto" w:fill="FFFF00"/>
        </w:rPr>
        <w:t>测试实验室</w:t>
      </w:r>
      <w:r>
        <w:rPr>
          <w:b/>
          <w:bCs/>
          <w:shd w:val="clear" w:color="auto" w:fill="FFFF00"/>
        </w:rPr>
        <w:t>)</w:t>
      </w:r>
      <w:r>
        <w:rPr>
          <w:rFonts w:ascii="宋体" w:eastAsia="宋体" w:hAnsi="宋体" w:hint="eastAsia"/>
          <w:b/>
          <w:bCs/>
          <w:shd w:val="clear" w:color="auto" w:fill="FFFF00"/>
        </w:rPr>
        <w:t>；</w:t>
      </w:r>
      <w:r>
        <w:rPr>
          <w:rFonts w:ascii="宋体" w:eastAsia="宋体" w:hAnsi="宋体" w:hint="eastAsia"/>
          <w:shd w:val="clear" w:color="auto" w:fill="FFFF00"/>
        </w:rPr>
        <w:t>实验室名称</w:t>
      </w:r>
      <w:r>
        <w:rPr>
          <w:shd w:val="clear" w:color="auto" w:fill="FFFF00"/>
        </w:rPr>
        <w:t>+</w:t>
      </w:r>
      <w:r>
        <w:rPr>
          <w:rFonts w:ascii="宋体" w:eastAsia="宋体" w:hAnsi="宋体" w:hint="eastAsia"/>
          <w:shd w:val="clear" w:color="auto" w:fill="FFFF00"/>
        </w:rPr>
        <w:t>地址</w:t>
      </w:r>
      <w:r>
        <w:rPr>
          <w:shd w:val="clear" w:color="auto" w:fill="FFFF00"/>
        </w:rPr>
        <w:t>+</w:t>
      </w:r>
      <w:r>
        <w:rPr>
          <w:rFonts w:ascii="宋体" w:eastAsia="宋体" w:hAnsi="宋体" w:hint="eastAsia"/>
          <w:shd w:val="clear" w:color="auto" w:fill="FFFF00"/>
        </w:rPr>
        <w:t>联系方式（</w:t>
      </w:r>
      <w:r>
        <w:rPr>
          <w:shd w:val="clear" w:color="auto" w:fill="FFFF00"/>
        </w:rPr>
        <w:t>CPC</w:t>
      </w:r>
      <w:r>
        <w:rPr>
          <w:rFonts w:ascii="宋体" w:eastAsia="宋体" w:hAnsi="宋体" w:hint="eastAsia"/>
          <w:shd w:val="clear" w:color="auto" w:fill="FFFF00"/>
        </w:rPr>
        <w:t>必须</w:t>
      </w:r>
      <w:r>
        <w:rPr>
          <w:shd w:val="clear" w:color="auto" w:fill="FFFF00"/>
        </w:rPr>
        <w:t>CPSC</w:t>
      </w:r>
      <w:r>
        <w:rPr>
          <w:rFonts w:ascii="宋体" w:eastAsia="宋体" w:hAnsi="宋体" w:hint="eastAsia"/>
          <w:shd w:val="clear" w:color="auto" w:fill="FFFF00"/>
        </w:rPr>
        <w:t>认可实验室）</w:t>
      </w:r>
    </w:p>
    <w:p w14:paraId="74184002" w14:textId="77777777" w:rsidR="00035B3C" w:rsidRDefault="00035B3C" w:rsidP="00035B3C">
      <w:pPr>
        <w:pStyle w:val="xmsonormal"/>
        <w:rPr>
          <w:rFonts w:ascii="宋体" w:eastAsia="宋体" w:hAnsi="宋体"/>
          <w:shd w:val="clear" w:color="auto" w:fill="FFFF00"/>
        </w:rPr>
      </w:pPr>
      <w:r>
        <w:rPr>
          <w:b/>
          <w:bCs/>
          <w:shd w:val="clear" w:color="auto" w:fill="FFFF00"/>
        </w:rPr>
        <w:t>7</w:t>
      </w:r>
      <w:r>
        <w:rPr>
          <w:rFonts w:ascii="宋体" w:eastAsia="宋体" w:hAnsi="宋体" w:hint="eastAsia"/>
          <w:b/>
          <w:bCs/>
          <w:shd w:val="clear" w:color="auto" w:fill="FFFF00"/>
        </w:rPr>
        <w:t>，</w:t>
      </w:r>
      <w:r>
        <w:rPr>
          <w:b/>
          <w:bCs/>
          <w:shd w:val="clear" w:color="auto" w:fill="FFFF00"/>
        </w:rPr>
        <w:t xml:space="preserve">Point of Contact </w:t>
      </w:r>
      <w:r>
        <w:rPr>
          <w:rFonts w:ascii="宋体" w:eastAsia="宋体" w:hAnsi="宋体" w:hint="eastAsia"/>
          <w:b/>
          <w:bCs/>
          <w:shd w:val="clear" w:color="auto" w:fill="FFFF00"/>
        </w:rPr>
        <w:t>（记录保管联系人</w:t>
      </w:r>
      <w:r>
        <w:rPr>
          <w:b/>
          <w:bCs/>
          <w:shd w:val="clear" w:color="auto" w:fill="FFFF00"/>
        </w:rPr>
        <w:t>)</w:t>
      </w:r>
      <w:r>
        <w:rPr>
          <w:rFonts w:ascii="宋体" w:eastAsia="宋体" w:hAnsi="宋体" w:hint="eastAsia"/>
          <w:b/>
          <w:bCs/>
          <w:shd w:val="clear" w:color="auto" w:fill="FFFF00"/>
        </w:rPr>
        <w:t>；</w:t>
      </w:r>
      <w:r>
        <w:rPr>
          <w:rFonts w:ascii="宋体" w:eastAsia="宋体" w:hAnsi="宋体" w:hint="eastAsia"/>
          <w:shd w:val="clear" w:color="auto" w:fill="FFFF00"/>
        </w:rPr>
        <w:t>负责保存测试记录的人</w:t>
      </w:r>
      <w:r>
        <w:rPr>
          <w:shd w:val="clear" w:color="auto" w:fill="FFFF00"/>
        </w:rPr>
        <w:t>/</w:t>
      </w:r>
      <w:r>
        <w:rPr>
          <w:rFonts w:ascii="宋体" w:eastAsia="宋体" w:hAnsi="宋体" w:hint="eastAsia"/>
          <w:shd w:val="clear" w:color="auto" w:fill="FFFF00"/>
        </w:rPr>
        <w:t>公司（姓名、地址、电话、邮箱</w:t>
      </w:r>
    </w:p>
    <w:p w14:paraId="32DD0325" w14:textId="77777777" w:rsidR="00035B3C" w:rsidRDefault="00035B3C" w:rsidP="00035B3C">
      <w:pPr>
        <w:pStyle w:val="xmsonormal"/>
        <w:rPr>
          <w:rFonts w:ascii="宋体" w:eastAsia="宋体" w:hAnsi="宋体"/>
          <w:shd w:val="clear" w:color="auto" w:fill="FFFF00"/>
        </w:rPr>
      </w:pPr>
    </w:p>
    <w:p w14:paraId="47C81BC8" w14:textId="77777777" w:rsidR="00035B3C" w:rsidRDefault="00035B3C" w:rsidP="00035B3C">
      <w:pPr>
        <w:pStyle w:val="xmsonormal"/>
        <w:rPr>
          <w:rFonts w:ascii="宋体" w:eastAsia="宋体" w:hAnsi="宋体"/>
          <w:shd w:val="clear" w:color="auto" w:fill="FFFF00"/>
        </w:rPr>
      </w:pPr>
      <w:r>
        <w:rPr>
          <w:rFonts w:ascii="宋体" w:eastAsia="宋体" w:hAnsi="宋体" w:hint="eastAsia"/>
          <w:b/>
          <w:bCs/>
          <w:shd w:val="clear" w:color="auto" w:fill="FFFF00"/>
        </w:rPr>
        <w:t>三、两种申报方式（都通过海关</w:t>
      </w:r>
      <w:r>
        <w:rPr>
          <w:b/>
          <w:bCs/>
          <w:shd w:val="clear" w:color="auto" w:fill="FFFF00"/>
        </w:rPr>
        <w:t>ACE</w:t>
      </w:r>
      <w:r>
        <w:rPr>
          <w:rFonts w:ascii="宋体" w:eastAsia="宋体" w:hAnsi="宋体" w:hint="eastAsia"/>
          <w:b/>
          <w:bCs/>
          <w:shd w:val="clear" w:color="auto" w:fill="FFFF00"/>
        </w:rPr>
        <w:t>系统</w:t>
      </w:r>
      <w:r>
        <w:rPr>
          <w:rFonts w:ascii="宋体" w:eastAsia="宋体" w:hAnsi="宋体" w:hint="eastAsia"/>
          <w:shd w:val="clear" w:color="auto" w:fill="FFFF00"/>
        </w:rPr>
        <w:t>）</w:t>
      </w:r>
    </w:p>
    <w:p w14:paraId="1378C4B5" w14:textId="77777777" w:rsidR="00035B3C" w:rsidRDefault="00035B3C" w:rsidP="00035B3C">
      <w:pPr>
        <w:pStyle w:val="xmsonormal"/>
        <w:rPr>
          <w:rFonts w:ascii="宋体" w:eastAsia="宋体" w:hAnsi="宋体"/>
          <w:shd w:val="clear" w:color="auto" w:fill="FFFF00"/>
        </w:rPr>
      </w:pPr>
    </w:p>
    <w:p w14:paraId="6881F486" w14:textId="62DEABFC" w:rsidR="00035B3C" w:rsidRDefault="00035B3C" w:rsidP="00035B3C">
      <w:pPr>
        <w:pStyle w:val="xmsonormal"/>
      </w:pPr>
      <w:r>
        <w:rPr>
          <w:rFonts w:ascii="宋体" w:eastAsia="宋体" w:hAnsi="宋体" w:hint="eastAsia"/>
          <w:b/>
          <w:bCs/>
          <w:color w:val="0052FF"/>
          <w:shd w:val="clear" w:color="auto" w:fill="FFFF00"/>
        </w:rPr>
        <w:t>方式</w:t>
      </w:r>
      <w:r>
        <w:rPr>
          <w:b/>
          <w:bCs/>
          <w:color w:val="0052FF"/>
          <w:shd w:val="clear" w:color="auto" w:fill="FFFF00"/>
        </w:rPr>
        <w:t>A</w:t>
      </w:r>
      <w:r>
        <w:rPr>
          <w:rFonts w:ascii="宋体" w:eastAsia="宋体" w:hAnsi="宋体" w:hint="eastAsia"/>
          <w:b/>
          <w:bCs/>
          <w:color w:val="0052FF"/>
          <w:shd w:val="clear" w:color="auto" w:fill="FFFF00"/>
        </w:rPr>
        <w:t>：</w:t>
      </w:r>
      <w:r>
        <w:rPr>
          <w:b/>
          <w:bCs/>
          <w:color w:val="0052FF"/>
          <w:shd w:val="clear" w:color="auto" w:fill="FFFF00"/>
        </w:rPr>
        <w:t>FullPGA</w:t>
      </w:r>
      <w:r>
        <w:rPr>
          <w:rFonts w:ascii="宋体" w:eastAsia="宋体" w:hAnsi="宋体" w:hint="eastAsia"/>
          <w:b/>
          <w:bCs/>
          <w:color w:val="0052FF"/>
          <w:shd w:val="clear" w:color="auto" w:fill="FFFF00"/>
        </w:rPr>
        <w:t>（直接申报，适合小批量）</w:t>
      </w:r>
    </w:p>
    <w:p w14:paraId="5C8EA699" w14:textId="77777777" w:rsidR="00035B3C" w:rsidRPr="00035B3C" w:rsidRDefault="00035B3C">
      <w:pPr>
        <w:pStyle w:val="xmsonormal"/>
        <w:numPr>
          <w:ilvl w:val="0"/>
          <w:numId w:val="3"/>
        </w:numPr>
        <w:shd w:val="clear" w:color="auto" w:fill="FFFFFF"/>
        <w:jc w:val="both"/>
        <w:rPr>
          <w:rFonts w:ascii="宋体" w:eastAsia="宋体" w:hAnsi="宋体"/>
        </w:rPr>
      </w:pPr>
      <w:r w:rsidRPr="00035B3C">
        <w:rPr>
          <w:rFonts w:ascii="宋体" w:eastAsia="宋体" w:hAnsi="宋体" w:hint="eastAsia"/>
        </w:rPr>
        <w:t>你把7项完整数据给清关行</w:t>
      </w:r>
    </w:p>
    <w:p w14:paraId="679A2754" w14:textId="77777777" w:rsidR="00035B3C" w:rsidRPr="00035B3C" w:rsidRDefault="00035B3C">
      <w:pPr>
        <w:pStyle w:val="xmsonormal"/>
        <w:numPr>
          <w:ilvl w:val="0"/>
          <w:numId w:val="4"/>
        </w:numPr>
        <w:shd w:val="clear" w:color="auto" w:fill="FFFFFF"/>
        <w:jc w:val="both"/>
        <w:rPr>
          <w:rFonts w:ascii="宋体" w:eastAsia="宋体" w:hAnsi="宋体"/>
        </w:rPr>
      </w:pPr>
      <w:r w:rsidRPr="00035B3C">
        <w:rPr>
          <w:rFonts w:ascii="宋体" w:eastAsia="宋体" w:hAnsi="宋体" w:hint="eastAsia"/>
        </w:rPr>
        <w:t>清关行在ACE→CPSC PGA Message Set直接录入提交CPSC</w:t>
      </w:r>
    </w:p>
    <w:p w14:paraId="1FE3A300" w14:textId="77777777" w:rsidR="00035B3C" w:rsidRPr="00035B3C" w:rsidRDefault="00035B3C">
      <w:pPr>
        <w:pStyle w:val="xmsonormal"/>
        <w:numPr>
          <w:ilvl w:val="0"/>
          <w:numId w:val="5"/>
        </w:numPr>
        <w:shd w:val="clear" w:color="auto" w:fill="FFFFFF"/>
        <w:jc w:val="both"/>
        <w:rPr>
          <w:rFonts w:ascii="宋体" w:eastAsia="宋体" w:hAnsi="宋体"/>
        </w:rPr>
      </w:pPr>
      <w:r w:rsidRPr="00035B3C">
        <w:rPr>
          <w:rFonts w:ascii="宋体" w:eastAsia="宋体" w:hAnsi="宋体" w:hint="eastAsia"/>
        </w:rPr>
        <w:t>优点：不用注册CPSC账号，随用随报</w:t>
      </w:r>
    </w:p>
    <w:p w14:paraId="7AF0F689" w14:textId="77777777" w:rsidR="00035B3C" w:rsidRPr="00035B3C" w:rsidRDefault="00035B3C">
      <w:pPr>
        <w:pStyle w:val="xmsonormal"/>
        <w:numPr>
          <w:ilvl w:val="0"/>
          <w:numId w:val="6"/>
        </w:numPr>
        <w:shd w:val="clear" w:color="auto" w:fill="FFFFFF"/>
        <w:spacing w:after="260"/>
        <w:jc w:val="both"/>
        <w:rPr>
          <w:rFonts w:ascii="宋体" w:eastAsia="宋体" w:hAnsi="宋体"/>
        </w:rPr>
      </w:pPr>
      <w:r w:rsidRPr="00035B3C">
        <w:rPr>
          <w:rFonts w:ascii="宋体" w:eastAsia="宋体" w:hAnsi="宋体" w:hint="eastAsia"/>
        </w:rPr>
        <w:t>缺点：每次都要填7项，易出错</w:t>
      </w:r>
    </w:p>
    <w:p w14:paraId="101A7779" w14:textId="77777777" w:rsidR="00035B3C" w:rsidRDefault="00035B3C" w:rsidP="00035B3C">
      <w:pPr>
        <w:pStyle w:val="xmsonormal"/>
        <w:rPr>
          <w:rFonts w:ascii="宋体" w:eastAsia="宋体" w:hAnsi="宋体"/>
          <w:b/>
          <w:bCs/>
          <w:color w:val="0052FF"/>
        </w:rPr>
      </w:pPr>
      <w:r>
        <w:rPr>
          <w:rFonts w:ascii="宋体" w:eastAsia="宋体" w:hAnsi="宋体" w:hint="eastAsia"/>
          <w:b/>
          <w:bCs/>
          <w:color w:val="0052FF"/>
        </w:rPr>
        <w:lastRenderedPageBreak/>
        <w:t>方式</w:t>
      </w:r>
      <w:r>
        <w:rPr>
          <w:b/>
          <w:bCs/>
          <w:color w:val="0052FF"/>
        </w:rPr>
        <w:t>B</w:t>
      </w:r>
      <w:r>
        <w:rPr>
          <w:rFonts w:ascii="宋体" w:eastAsia="宋体" w:hAnsi="宋体" w:hint="eastAsia"/>
          <w:b/>
          <w:bCs/>
          <w:color w:val="0052FF"/>
        </w:rPr>
        <w:t>：</w:t>
      </w:r>
      <w:r>
        <w:rPr>
          <w:b/>
          <w:bCs/>
          <w:color w:val="0052FF"/>
        </w:rPr>
        <w:t>Reference PGA</w:t>
      </w:r>
      <w:r>
        <w:rPr>
          <w:rFonts w:ascii="宋体" w:eastAsia="宋体" w:hAnsi="宋体" w:hint="eastAsia"/>
          <w:b/>
          <w:bCs/>
          <w:color w:val="0052FF"/>
        </w:rPr>
        <w:t>（注册后申报，推荐）</w:t>
      </w:r>
    </w:p>
    <w:p w14:paraId="7F4F527A" w14:textId="77777777" w:rsidR="00035B3C" w:rsidRDefault="00035B3C" w:rsidP="00035B3C">
      <w:pPr>
        <w:pStyle w:val="xmsonormal"/>
        <w:rPr>
          <w:sz w:val="18"/>
          <w:szCs w:val="18"/>
        </w:rPr>
      </w:pPr>
      <w:r>
        <w:rPr>
          <w:b/>
          <w:bCs/>
        </w:rPr>
        <w:t>1</w:t>
      </w:r>
      <w:r>
        <w:t>.</w:t>
      </w:r>
      <w:r>
        <w:rPr>
          <w:rFonts w:ascii="宋体" w:eastAsia="宋体" w:hAnsi="宋体" w:hint="eastAsia"/>
        </w:rPr>
        <w:t>你先在</w:t>
      </w:r>
      <w:r>
        <w:rPr>
          <w:b/>
          <w:bCs/>
        </w:rPr>
        <w:t>CPSCProductRegistry</w:t>
      </w:r>
      <w:r>
        <w:rPr>
          <w:rFonts w:ascii="宋体" w:eastAsia="宋体" w:hAnsi="宋体" w:hint="eastAsia"/>
          <w:b/>
          <w:bCs/>
        </w:rPr>
        <w:t>（产品注册系统）</w:t>
      </w:r>
      <w:r>
        <w:rPr>
          <w:rFonts w:ascii="宋体" w:eastAsia="宋体" w:hAnsi="宋体" w:hint="eastAsia"/>
        </w:rPr>
        <w:t>录入</w:t>
      </w:r>
      <w:r>
        <w:t>7</w:t>
      </w:r>
      <w:r>
        <w:rPr>
          <w:rFonts w:ascii="宋体" w:eastAsia="宋体" w:hAnsi="宋体" w:hint="eastAsia"/>
        </w:rPr>
        <w:t>项数据</w:t>
      </w:r>
      <w:r>
        <w:t>+</w:t>
      </w:r>
      <w:r>
        <w:rPr>
          <w:rFonts w:ascii="宋体" w:eastAsia="宋体" w:hAnsi="宋体" w:hint="eastAsia"/>
        </w:rPr>
        <w:t>上传测试报告</w:t>
      </w:r>
      <w:r>
        <w:t>→</w:t>
      </w:r>
      <w:r>
        <w:rPr>
          <w:rFonts w:ascii="宋体" w:eastAsia="宋体" w:hAnsi="宋体" w:hint="eastAsia"/>
        </w:rPr>
        <w:t>生成唯一</w:t>
      </w:r>
      <w:r>
        <w:t>“</w:t>
      </w:r>
      <w:r>
        <w:rPr>
          <w:rFonts w:ascii="宋体" w:eastAsia="宋体" w:hAnsi="宋体" w:hint="eastAsia"/>
        </w:rPr>
        <w:t>三码</w:t>
      </w:r>
      <w:r>
        <w:t>”</w:t>
      </w:r>
      <w:r>
        <w:rPr>
          <w:rFonts w:ascii="宋体" w:eastAsia="宋体" w:hAnsi="宋体" w:hint="eastAsia"/>
        </w:rPr>
        <w:t>：</w:t>
      </w:r>
      <w:r>
        <w:rPr>
          <w:b/>
          <w:bCs/>
        </w:rPr>
        <w:t>CertifierID+ProductID+Version ID </w:t>
      </w:r>
      <w:r>
        <w:rPr>
          <w:sz w:val="18"/>
          <w:szCs w:val="18"/>
        </w:rPr>
        <w:t>CPSC</w:t>
      </w:r>
    </w:p>
    <w:p w14:paraId="4D1C2F22" w14:textId="77777777" w:rsidR="00035B3C" w:rsidRDefault="00035B3C" w:rsidP="00035B3C">
      <w:pPr>
        <w:pStyle w:val="xmsonormal"/>
        <w:rPr>
          <w:sz w:val="18"/>
          <w:szCs w:val="18"/>
        </w:rPr>
      </w:pPr>
    </w:p>
    <w:p w14:paraId="092EE72D" w14:textId="211C1346" w:rsidR="00035B3C" w:rsidRDefault="00035B3C" w:rsidP="00035B3C">
      <w:pPr>
        <w:pStyle w:val="xmsonormal"/>
      </w:pPr>
      <w:r>
        <w:rPr>
          <w:b/>
          <w:bCs/>
        </w:rPr>
        <w:t>2</w:t>
      </w:r>
      <w:r>
        <w:t>.</w:t>
      </w:r>
      <w:r>
        <w:rPr>
          <w:rFonts w:ascii="宋体" w:eastAsia="宋体" w:hAnsi="宋体" w:hint="eastAsia"/>
        </w:rPr>
        <w:t>清关时，只需把这</w:t>
      </w:r>
      <w:r>
        <w:rPr>
          <w:b/>
          <w:bCs/>
        </w:rPr>
        <w:t>“</w:t>
      </w:r>
      <w:r>
        <w:rPr>
          <w:rFonts w:ascii="宋体" w:eastAsia="宋体" w:hAnsi="宋体" w:hint="eastAsia"/>
          <w:b/>
          <w:bCs/>
        </w:rPr>
        <w:t>三码</w:t>
      </w:r>
      <w:r>
        <w:rPr>
          <w:b/>
          <w:bCs/>
        </w:rPr>
        <w:t>”</w:t>
      </w:r>
      <w:r>
        <w:rPr>
          <w:rFonts w:ascii="宋体" w:eastAsia="宋体" w:hAnsi="宋体" w:hint="eastAsia"/>
        </w:rPr>
        <w:t>给清关行</w:t>
      </w:r>
      <w:r>
        <w:rPr>
          <w:b/>
          <w:bCs/>
        </w:rPr>
        <w:t>3</w:t>
      </w:r>
      <w:r>
        <w:t>.</w:t>
      </w:r>
      <w:r>
        <w:rPr>
          <w:rFonts w:ascii="宋体" w:eastAsia="宋体" w:hAnsi="宋体" w:hint="eastAsia"/>
        </w:rPr>
        <w:t>清关行在</w:t>
      </w:r>
      <w:r>
        <w:t> </w:t>
      </w:r>
      <w:r>
        <w:rPr>
          <w:b/>
          <w:bCs/>
        </w:rPr>
        <w:t>ACE</w:t>
      </w:r>
      <w:r>
        <w:t> </w:t>
      </w:r>
      <w:r>
        <w:rPr>
          <w:rFonts w:ascii="宋体" w:eastAsia="宋体" w:hAnsi="宋体" w:hint="eastAsia"/>
        </w:rPr>
        <w:t>提交</w:t>
      </w:r>
      <w:r>
        <w:rPr>
          <w:b/>
          <w:bCs/>
        </w:rPr>
        <w:t>“</w:t>
      </w:r>
      <w:r>
        <w:rPr>
          <w:rFonts w:ascii="宋体" w:eastAsia="宋体" w:hAnsi="宋体" w:hint="eastAsia"/>
          <w:b/>
          <w:bCs/>
        </w:rPr>
        <w:t>三码</w:t>
      </w:r>
      <w:r>
        <w:rPr>
          <w:b/>
          <w:bCs/>
        </w:rPr>
        <w:t>”</w:t>
      </w:r>
      <w:r>
        <w:rPr>
          <w:rFonts w:ascii="宋体" w:eastAsia="宋体" w:hAnsi="宋体" w:hint="eastAsia"/>
        </w:rPr>
        <w:t>，系统</w:t>
      </w:r>
      <w:r>
        <w:rPr>
          <w:rFonts w:ascii="宋体" w:eastAsia="宋体" w:hAnsi="宋体" w:hint="eastAsia"/>
          <w:b/>
          <w:bCs/>
        </w:rPr>
        <w:t>自动关联证书</w:t>
      </w:r>
      <w:r>
        <w:rPr>
          <w:sz w:val="18"/>
          <w:szCs w:val="18"/>
        </w:rPr>
        <w:t>CPSC</w:t>
      </w:r>
    </w:p>
    <w:p w14:paraId="67675122" w14:textId="77777777" w:rsidR="00035B3C" w:rsidRPr="00035B3C" w:rsidRDefault="00035B3C">
      <w:pPr>
        <w:pStyle w:val="xmsonormal"/>
        <w:numPr>
          <w:ilvl w:val="0"/>
          <w:numId w:val="7"/>
        </w:numPr>
        <w:shd w:val="clear" w:color="auto" w:fill="FFFFFF"/>
        <w:jc w:val="both"/>
        <w:rPr>
          <w:rFonts w:ascii="Arial" w:eastAsia="Times New Roman" w:hAnsi="Arial" w:cs="Arial"/>
        </w:rPr>
      </w:pPr>
      <w:r w:rsidRPr="00035B3C">
        <w:rPr>
          <w:rFonts w:ascii="Arial" w:eastAsia="Microsoft YaHei UI" w:hAnsi="Arial" w:cs="Arial"/>
          <w:b/>
          <w:bCs/>
          <w:color w:val="0052FF"/>
          <w:spacing w:val="8"/>
        </w:rPr>
        <w:t>优点</w:t>
      </w:r>
      <w:r w:rsidRPr="00035B3C">
        <w:rPr>
          <w:rFonts w:ascii="Arial" w:eastAsia="Microsoft YaHei UI" w:hAnsi="Arial" w:cs="Arial"/>
          <w:color w:val="000000"/>
          <w:spacing w:val="8"/>
        </w:rPr>
        <w:t>：</w:t>
      </w:r>
      <w:r w:rsidRPr="00035B3C">
        <w:rPr>
          <w:rFonts w:ascii="Arial" w:eastAsia="Microsoft YaHei UI" w:hAnsi="Arial" w:cs="Arial"/>
          <w:color w:val="0052FF"/>
          <w:spacing w:val="8"/>
        </w:rPr>
        <w:t>一次录入、多次使用；清关快、错率低</w:t>
      </w:r>
    </w:p>
    <w:p w14:paraId="01A07081" w14:textId="77777777" w:rsidR="00035B3C" w:rsidRPr="00035B3C" w:rsidRDefault="00035B3C">
      <w:pPr>
        <w:pStyle w:val="xmsonormal"/>
        <w:numPr>
          <w:ilvl w:val="0"/>
          <w:numId w:val="7"/>
        </w:numPr>
        <w:shd w:val="clear" w:color="auto" w:fill="FFFFFF"/>
        <w:jc w:val="both"/>
        <w:rPr>
          <w:rFonts w:ascii="Arial" w:eastAsia="Microsoft YaHei UI" w:hAnsi="Arial" w:cs="Arial"/>
          <w:b/>
          <w:bCs/>
          <w:color w:val="0052FF"/>
          <w:spacing w:val="8"/>
        </w:rPr>
      </w:pPr>
      <w:r w:rsidRPr="00035B3C">
        <w:rPr>
          <w:rFonts w:ascii="Arial" w:eastAsia="Microsoft YaHei UI" w:hAnsi="Arial" w:cs="Arial" w:hint="eastAsia"/>
          <w:b/>
          <w:bCs/>
          <w:color w:val="0052FF"/>
          <w:spacing w:val="8"/>
        </w:rPr>
        <w:t>缺点：需要先注册</w:t>
      </w:r>
      <w:r w:rsidRPr="00035B3C">
        <w:rPr>
          <w:rFonts w:ascii="Arial" w:eastAsia="Microsoft YaHei UI" w:hAnsi="Arial" w:cs="Arial" w:hint="eastAsia"/>
          <w:b/>
          <w:bCs/>
          <w:color w:val="0052FF"/>
          <w:spacing w:val="8"/>
        </w:rPr>
        <w:t>CPSC</w:t>
      </w:r>
      <w:r w:rsidRPr="00035B3C">
        <w:rPr>
          <w:rFonts w:ascii="Arial" w:eastAsia="Microsoft YaHei UI" w:hAnsi="Arial" w:cs="Arial" w:hint="eastAsia"/>
          <w:b/>
          <w:bCs/>
          <w:color w:val="0052FF"/>
          <w:spacing w:val="8"/>
        </w:rPr>
        <w:t>企业账号</w:t>
      </w:r>
    </w:p>
    <w:p w14:paraId="0308AE9A" w14:textId="77777777" w:rsidR="00035B3C" w:rsidRDefault="00035B3C" w:rsidP="00035B3C">
      <w:pPr>
        <w:pStyle w:val="xmsonormal"/>
      </w:pPr>
      <w:r>
        <w:rPr>
          <w:rFonts w:ascii="宋体" w:eastAsia="宋体" w:hAnsi="宋体" w:hint="eastAsia"/>
        </w:rPr>
        <w:t>官方推荐：</w:t>
      </w:r>
      <w:r>
        <w:rPr>
          <w:rFonts w:ascii="宋体" w:eastAsia="宋体" w:hAnsi="宋体" w:hint="eastAsia"/>
          <w:b/>
          <w:bCs/>
          <w:color w:val="0052FF"/>
        </w:rPr>
        <w:t>长期做美国站、多</w:t>
      </w:r>
      <w:r>
        <w:rPr>
          <w:b/>
          <w:bCs/>
          <w:color w:val="0052FF"/>
        </w:rPr>
        <w:t>SKU→</w:t>
      </w:r>
      <w:r>
        <w:rPr>
          <w:rFonts w:ascii="宋体" w:eastAsia="宋体" w:hAnsi="宋体" w:hint="eastAsia"/>
          <w:b/>
          <w:bCs/>
          <w:color w:val="0052FF"/>
        </w:rPr>
        <w:t>选方式</w:t>
      </w:r>
      <w:r>
        <w:rPr>
          <w:b/>
          <w:bCs/>
          <w:color w:val="0052FF"/>
        </w:rPr>
        <w:t>B</w:t>
      </w:r>
      <w:r>
        <w:rPr>
          <w:rFonts w:ascii="宋体" w:eastAsia="宋体" w:hAnsi="宋体" w:hint="eastAsia"/>
          <w:b/>
          <w:bCs/>
          <w:color w:val="0052FF"/>
        </w:rPr>
        <w:t>。</w:t>
      </w:r>
      <w:r>
        <w:rPr>
          <w:rFonts w:ascii="宋体" w:eastAsia="宋体" w:hAnsi="宋体" w:hint="eastAsia"/>
          <w:b/>
          <w:bCs/>
        </w:rPr>
        <w:t>四、</w:t>
      </w:r>
      <w:r>
        <w:rPr>
          <w:b/>
          <w:bCs/>
        </w:rPr>
        <w:t>Step-by-Step</w:t>
      </w:r>
      <w:r>
        <w:rPr>
          <w:rFonts w:ascii="宋体" w:eastAsia="宋体" w:hAnsi="宋体" w:hint="eastAsia"/>
          <w:b/>
          <w:bCs/>
        </w:rPr>
        <w:t>电子申报流程（方式</w:t>
      </w:r>
      <w:r>
        <w:rPr>
          <w:b/>
          <w:bCs/>
        </w:rPr>
        <w:t>B</w:t>
      </w:r>
      <w:r>
        <w:rPr>
          <w:rFonts w:ascii="宋体" w:eastAsia="宋体" w:hAnsi="宋体" w:hint="eastAsia"/>
          <w:b/>
          <w:bCs/>
        </w:rPr>
        <w:t>，最常用）</w:t>
      </w:r>
      <w:r>
        <w:t>1</w:t>
      </w:r>
      <w:r>
        <w:rPr>
          <w:rFonts w:ascii="宋体" w:eastAsia="宋体" w:hAnsi="宋体" w:hint="eastAsia"/>
        </w:rPr>
        <w:t>）</w:t>
      </w:r>
      <w:r>
        <w:rPr>
          <w:rFonts w:ascii="宋体" w:eastAsia="宋体" w:hAnsi="宋体" w:hint="eastAsia"/>
          <w:b/>
          <w:bCs/>
        </w:rPr>
        <w:t>先做产品测试</w:t>
      </w:r>
      <w:r>
        <w:rPr>
          <w:b/>
          <w:bCs/>
        </w:rPr>
        <w:t>&amp;</w:t>
      </w:r>
      <w:r>
        <w:rPr>
          <w:rFonts w:ascii="宋体" w:eastAsia="宋体" w:hAnsi="宋体" w:hint="eastAsia"/>
          <w:b/>
          <w:bCs/>
        </w:rPr>
        <w:t>拿证书</w:t>
      </w:r>
    </w:p>
    <w:p w14:paraId="7F1F0416" w14:textId="77777777" w:rsidR="00035B3C" w:rsidRPr="00035B3C" w:rsidRDefault="00035B3C">
      <w:pPr>
        <w:pStyle w:val="xmsonormal"/>
        <w:numPr>
          <w:ilvl w:val="0"/>
          <w:numId w:val="8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52FF"/>
          <w:spacing w:val="8"/>
        </w:rPr>
        <w:t>儿童产品</w:t>
      </w: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：CPSC认可实验室做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ASTMF963+CPSIA（铅、邻苯、镉）；</w:t>
      </w:r>
    </w:p>
    <w:p w14:paraId="63ECC9E5" w14:textId="77777777" w:rsidR="00035B3C" w:rsidRPr="00035B3C" w:rsidRDefault="00035B3C">
      <w:pPr>
        <w:pStyle w:val="xmsonormal"/>
        <w:numPr>
          <w:ilvl w:val="0"/>
          <w:numId w:val="9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52FF"/>
          <w:spacing w:val="8"/>
        </w:rPr>
        <w:t>带电池</w:t>
      </w: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：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UL62133-2、UN38.3、MSDS；</w:t>
      </w:r>
    </w:p>
    <w:p w14:paraId="0E0A3820" w14:textId="77777777" w:rsidR="00035B3C" w:rsidRPr="00035B3C" w:rsidRDefault="00035B3C">
      <w:pPr>
        <w:pStyle w:val="xmsonormal"/>
        <w:numPr>
          <w:ilvl w:val="0"/>
          <w:numId w:val="10"/>
        </w:numPr>
        <w:shd w:val="clear" w:color="auto" w:fill="FFFFFF"/>
        <w:spacing w:after="260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出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CPC（儿童）/GCC（普通）证书+测试报告</w:t>
      </w:r>
    </w:p>
    <w:p w14:paraId="3917E69D" w14:textId="77777777" w:rsidR="00035B3C" w:rsidRPr="00035B3C" w:rsidRDefault="00035B3C" w:rsidP="00035B3C">
      <w:pPr>
        <w:pStyle w:val="xmsonormal"/>
      </w:pPr>
      <w:r w:rsidRPr="00035B3C">
        <w:t>2</w:t>
      </w:r>
      <w:r w:rsidRPr="00035B3C">
        <w:rPr>
          <w:rFonts w:ascii="宋体" w:eastAsia="宋体" w:hAnsi="宋体" w:hint="eastAsia"/>
        </w:rPr>
        <w:t>）</w:t>
      </w:r>
      <w:r w:rsidRPr="00035B3C">
        <w:rPr>
          <w:rFonts w:ascii="宋体" w:eastAsia="宋体" w:hAnsi="宋体" w:hint="eastAsia"/>
          <w:b/>
          <w:bCs/>
        </w:rPr>
        <w:t>注册</w:t>
      </w:r>
      <w:r w:rsidRPr="00035B3C">
        <w:rPr>
          <w:b/>
          <w:bCs/>
        </w:rPr>
        <w:t xml:space="preserve"> CPSC Product Registry</w:t>
      </w:r>
      <w:r w:rsidRPr="00035B3C">
        <w:rPr>
          <w:rFonts w:ascii="宋体" w:eastAsia="宋体" w:hAnsi="宋体" w:hint="eastAsia"/>
          <w:b/>
          <w:bCs/>
        </w:rPr>
        <w:t>企业账号</w:t>
      </w:r>
    </w:p>
    <w:p w14:paraId="64F6D758" w14:textId="77777777" w:rsidR="00035B3C" w:rsidRPr="00035B3C" w:rsidRDefault="00035B3C">
      <w:pPr>
        <w:pStyle w:val="xmsonormal"/>
        <w:numPr>
          <w:ilvl w:val="0"/>
          <w:numId w:val="11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网址：</w:t>
      </w:r>
      <w:hyperlink r:id="rId13" w:history="1">
        <w:r w:rsidRPr="00035B3C">
          <w:rPr>
            <w:rStyle w:val="Hyperlink"/>
            <w:rFonts w:eastAsia="Microsoft YaHei UI"/>
            <w:b/>
            <w:bCs/>
            <w:spacing w:val="8"/>
          </w:rPr>
          <w:t>www.cpsc.gov/registry</w:t>
        </w:r>
      </w:hyperlink>
    </w:p>
    <w:p w14:paraId="6CB041A7" w14:textId="77777777" w:rsidR="00035B3C" w:rsidRPr="00035B3C" w:rsidRDefault="00035B3C">
      <w:pPr>
        <w:pStyle w:val="xmsonormal"/>
        <w:numPr>
          <w:ilvl w:val="0"/>
          <w:numId w:val="12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点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Register→BusinessAccount</w:t>
      </w:r>
    </w:p>
    <w:p w14:paraId="40D39915" w14:textId="77777777" w:rsidR="00035B3C" w:rsidRPr="00035B3C" w:rsidRDefault="00035B3C">
      <w:pPr>
        <w:pStyle w:val="xmsonormal"/>
        <w:numPr>
          <w:ilvl w:val="0"/>
          <w:numId w:val="13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填公司名、地址、联系人、邮箱</w:t>
      </w:r>
    </w:p>
    <w:p w14:paraId="10A48662" w14:textId="77777777" w:rsidR="00035B3C" w:rsidRPr="00035B3C" w:rsidRDefault="00035B3C">
      <w:pPr>
        <w:pStyle w:val="xmsonormal"/>
        <w:numPr>
          <w:ilvl w:val="0"/>
          <w:numId w:val="14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收邮件验证（24小时内）</w:t>
      </w:r>
    </w:p>
    <w:p w14:paraId="12C42995" w14:textId="77777777" w:rsidR="00035B3C" w:rsidRPr="00035B3C" w:rsidRDefault="00035B3C">
      <w:pPr>
        <w:pStyle w:val="xmsonormal"/>
        <w:numPr>
          <w:ilvl w:val="0"/>
          <w:numId w:val="15"/>
        </w:numPr>
        <w:shd w:val="clear" w:color="auto" w:fill="FFFFFF"/>
        <w:spacing w:after="260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登录进入系统</w:t>
      </w:r>
    </w:p>
    <w:p w14:paraId="0A7BF3A7" w14:textId="77777777" w:rsidR="00035B3C" w:rsidRPr="00035B3C" w:rsidRDefault="00035B3C" w:rsidP="00035B3C">
      <w:pPr>
        <w:pStyle w:val="xmsonormal"/>
      </w:pPr>
      <w:r w:rsidRPr="00035B3C">
        <w:t>3</w:t>
      </w:r>
      <w:r w:rsidRPr="00035B3C">
        <w:rPr>
          <w:rFonts w:ascii="宋体" w:eastAsia="宋体" w:hAnsi="宋体" w:hint="eastAsia"/>
        </w:rPr>
        <w:t>）</w:t>
      </w:r>
      <w:r w:rsidRPr="00035B3C">
        <w:rPr>
          <w:rFonts w:ascii="宋体" w:eastAsia="宋体" w:hAnsi="宋体" w:hint="eastAsia"/>
          <w:b/>
          <w:bCs/>
        </w:rPr>
        <w:t>创建产品证书（录入</w:t>
      </w:r>
      <w:r w:rsidRPr="00035B3C">
        <w:rPr>
          <w:b/>
          <w:bCs/>
        </w:rPr>
        <w:t>7</w:t>
      </w:r>
      <w:r w:rsidRPr="00035B3C">
        <w:rPr>
          <w:rFonts w:ascii="宋体" w:eastAsia="宋体" w:hAnsi="宋体" w:hint="eastAsia"/>
          <w:b/>
          <w:bCs/>
        </w:rPr>
        <w:t>项数据）</w:t>
      </w:r>
    </w:p>
    <w:p w14:paraId="503EFBD3" w14:textId="77777777" w:rsidR="00035B3C" w:rsidRPr="00035B3C" w:rsidRDefault="00035B3C">
      <w:pPr>
        <w:pStyle w:val="xmsonormal"/>
        <w:numPr>
          <w:ilvl w:val="0"/>
          <w:numId w:val="16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点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CreateNewProductCertificate</w:t>
      </w:r>
    </w:p>
    <w:p w14:paraId="1B4FA34C" w14:textId="77777777" w:rsidR="00035B3C" w:rsidRPr="00035B3C" w:rsidRDefault="00035B3C">
      <w:pPr>
        <w:pStyle w:val="xmsonormal"/>
        <w:numPr>
          <w:ilvl w:val="0"/>
          <w:numId w:val="17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逐项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填7大要素</w:t>
      </w: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（见上文）</w:t>
      </w:r>
    </w:p>
    <w:p w14:paraId="593865B0" w14:textId="77777777" w:rsidR="00035B3C" w:rsidRPr="00035B3C" w:rsidRDefault="00035B3C">
      <w:pPr>
        <w:pStyle w:val="xmsonormal"/>
        <w:numPr>
          <w:ilvl w:val="0"/>
          <w:numId w:val="18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上传CPC/GCC证书+测试报告PDF</w:t>
      </w:r>
    </w:p>
    <w:p w14:paraId="63A1EAED" w14:textId="77777777" w:rsidR="00035B3C" w:rsidRPr="00035B3C" w:rsidRDefault="00035B3C">
      <w:pPr>
        <w:pStyle w:val="xmsonormal"/>
        <w:numPr>
          <w:ilvl w:val="0"/>
          <w:numId w:val="19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保存→系统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生成Certifier ID/Product ID/Version ID</w:t>
      </w:r>
      <w:r w:rsidRPr="00035B3C">
        <w:rPr>
          <w:rFonts w:ascii="Microsoft YaHei UI" w:eastAsia="Microsoft YaHei UI" w:hAnsi="Microsoft YaHei UI" w:hint="eastAsia"/>
          <w:b/>
          <w:bCs/>
          <w:color w:val="0052FF"/>
          <w:spacing w:val="8"/>
        </w:rPr>
        <w:t>（记下来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）</w:t>
      </w:r>
    </w:p>
    <w:p w14:paraId="55BE65B5" w14:textId="77777777" w:rsidR="00035B3C" w:rsidRPr="00035B3C" w:rsidRDefault="00035B3C">
      <w:pPr>
        <w:pStyle w:val="xmsonormal"/>
        <w:numPr>
          <w:ilvl w:val="0"/>
          <w:numId w:val="20"/>
        </w:numPr>
        <w:shd w:val="clear" w:color="auto" w:fill="FFFFFF"/>
        <w:spacing w:after="260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可批量导入：CSV或API（多SKU适用）CPSC</w:t>
      </w:r>
    </w:p>
    <w:p w14:paraId="0450A1E8" w14:textId="77777777" w:rsidR="00035B3C" w:rsidRPr="00035B3C" w:rsidRDefault="00035B3C" w:rsidP="00035B3C">
      <w:pPr>
        <w:pStyle w:val="xmsonormal"/>
      </w:pPr>
      <w:r w:rsidRPr="00035B3C">
        <w:t>4</w:t>
      </w:r>
      <w:r w:rsidRPr="00035B3C">
        <w:rPr>
          <w:rFonts w:ascii="宋体" w:eastAsia="宋体" w:hAnsi="宋体" w:hint="eastAsia"/>
        </w:rPr>
        <w:t>）</w:t>
      </w:r>
      <w:r w:rsidRPr="00035B3C">
        <w:rPr>
          <w:rFonts w:ascii="宋体" w:eastAsia="宋体" w:hAnsi="宋体" w:hint="eastAsia"/>
          <w:b/>
          <w:bCs/>
        </w:rPr>
        <w:t>清关前：给清关行三码</w:t>
      </w:r>
      <w:r w:rsidRPr="00035B3C">
        <w:rPr>
          <w:b/>
          <w:bCs/>
        </w:rPr>
        <w:t>+</w:t>
      </w:r>
      <w:r w:rsidRPr="00035B3C">
        <w:rPr>
          <w:rFonts w:ascii="宋体" w:eastAsia="宋体" w:hAnsi="宋体" w:hint="eastAsia"/>
          <w:b/>
          <w:bCs/>
        </w:rPr>
        <w:t>产品信息</w:t>
      </w:r>
    </w:p>
    <w:p w14:paraId="245FE9E5" w14:textId="77777777" w:rsidR="00035B3C" w:rsidRPr="00035B3C" w:rsidRDefault="00035B3C">
      <w:pPr>
        <w:pStyle w:val="xmsonormal"/>
        <w:numPr>
          <w:ilvl w:val="0"/>
          <w:numId w:val="21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货物到港前，把以下给报关行：</w:t>
      </w:r>
    </w:p>
    <w:p w14:paraId="0E9CBAE7" w14:textId="77777777" w:rsidR="00035B3C" w:rsidRPr="00035B3C" w:rsidRDefault="00035B3C">
      <w:pPr>
        <w:pStyle w:val="xmsonormal"/>
        <w:numPr>
          <w:ilvl w:val="0"/>
          <w:numId w:val="22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三码：CertifierID、ProductID、VersionID</w:t>
      </w:r>
    </w:p>
    <w:p w14:paraId="2DBAF90D" w14:textId="77777777" w:rsidR="00035B3C" w:rsidRPr="00035B3C" w:rsidRDefault="00035B3C">
      <w:pPr>
        <w:pStyle w:val="xmsonormal"/>
        <w:numPr>
          <w:ilvl w:val="0"/>
          <w:numId w:val="23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产品名、型号、HTS、数量、价值</w:t>
      </w:r>
    </w:p>
    <w:p w14:paraId="78F125FC" w14:textId="77777777" w:rsidR="00035B3C" w:rsidRPr="00035B3C" w:rsidRDefault="00035B3C" w:rsidP="00035B3C">
      <w:pPr>
        <w:pStyle w:val="xmsonormal"/>
      </w:pPr>
      <w:r w:rsidRPr="00035B3C">
        <w:br/>
        <w:t>5</w:t>
      </w:r>
      <w:r w:rsidRPr="00035B3C">
        <w:rPr>
          <w:rFonts w:ascii="宋体" w:eastAsia="宋体" w:hAnsi="宋体" w:hint="eastAsia"/>
        </w:rPr>
        <w:t>）</w:t>
      </w:r>
      <w:r w:rsidRPr="00035B3C">
        <w:rPr>
          <w:rFonts w:ascii="宋体" w:eastAsia="宋体" w:hAnsi="宋体" w:hint="eastAsia"/>
          <w:b/>
          <w:bCs/>
        </w:rPr>
        <w:t>报关行在</w:t>
      </w:r>
      <w:r w:rsidRPr="00035B3C">
        <w:rPr>
          <w:b/>
          <w:bCs/>
        </w:rPr>
        <w:t xml:space="preserve"> ACE </w:t>
      </w:r>
      <w:r w:rsidRPr="00035B3C">
        <w:rPr>
          <w:rFonts w:ascii="宋体" w:eastAsia="宋体" w:hAnsi="宋体" w:hint="eastAsia"/>
          <w:b/>
          <w:bCs/>
        </w:rPr>
        <w:t>提交</w:t>
      </w:r>
      <w:r w:rsidRPr="00035B3C">
        <w:rPr>
          <w:b/>
          <w:bCs/>
        </w:rPr>
        <w:t xml:space="preserve"> eFiling</w:t>
      </w:r>
    </w:p>
    <w:p w14:paraId="564B3293" w14:textId="77777777" w:rsidR="00035B3C" w:rsidRPr="00035B3C" w:rsidRDefault="00035B3C">
      <w:pPr>
        <w:pStyle w:val="xmsonormal"/>
        <w:numPr>
          <w:ilvl w:val="0"/>
          <w:numId w:val="24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报关行登录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ACE→Entry→CPSC eFiling</w:t>
      </w:r>
    </w:p>
    <w:p w14:paraId="1DE01F53" w14:textId="77777777" w:rsidR="00035B3C" w:rsidRPr="00035B3C" w:rsidRDefault="00035B3C">
      <w:pPr>
        <w:pStyle w:val="xmsonormal"/>
        <w:numPr>
          <w:ilvl w:val="0"/>
          <w:numId w:val="25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输入三码→系统自动拉取证书信息</w:t>
      </w:r>
    </w:p>
    <w:p w14:paraId="3A1E7889" w14:textId="77777777" w:rsidR="00035B3C" w:rsidRPr="00035B3C" w:rsidRDefault="00035B3C">
      <w:pPr>
        <w:pStyle w:val="xmsonormal"/>
        <w:numPr>
          <w:ilvl w:val="0"/>
          <w:numId w:val="26"/>
        </w:numPr>
        <w:shd w:val="clear" w:color="auto" w:fill="FFFFFF"/>
        <w:spacing w:after="260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lastRenderedPageBreak/>
        <w:t>提交→CPSC自动校验→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</w:rPr>
        <w:t>合规即放行</w:t>
      </w:r>
    </w:p>
    <w:p w14:paraId="3E030140" w14:textId="77777777" w:rsidR="00035B3C" w:rsidRPr="00035B3C" w:rsidRDefault="00035B3C" w:rsidP="00035B3C">
      <w:pPr>
        <w:pStyle w:val="xmsonormal"/>
      </w:pPr>
      <w:r w:rsidRPr="00035B3C">
        <w:t>6</w:t>
      </w:r>
      <w:r w:rsidRPr="00035B3C">
        <w:rPr>
          <w:rFonts w:ascii="宋体" w:eastAsia="宋体" w:hAnsi="宋体" w:hint="eastAsia"/>
        </w:rPr>
        <w:t>）</w:t>
      </w:r>
      <w:r w:rsidRPr="00035B3C">
        <w:rPr>
          <w:rFonts w:ascii="宋体" w:eastAsia="宋体" w:hAnsi="宋体" w:hint="eastAsia"/>
          <w:b/>
          <w:bCs/>
        </w:rPr>
        <w:t>留存与更新</w:t>
      </w:r>
    </w:p>
    <w:p w14:paraId="1453DA28" w14:textId="77777777" w:rsidR="00035B3C" w:rsidRPr="00035B3C" w:rsidRDefault="00035B3C">
      <w:pPr>
        <w:pStyle w:val="xmsonormal"/>
        <w:numPr>
          <w:ilvl w:val="0"/>
          <w:numId w:val="27"/>
        </w:numPr>
        <w:shd w:val="clear" w:color="auto" w:fill="FFFFFF"/>
        <w:jc w:val="both"/>
        <w:rPr>
          <w:rFonts w:eastAsia="Times New Roman"/>
          <w:highlight w:val="yellow"/>
        </w:rPr>
      </w:pP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  <w:highlight w:val="yellow"/>
        </w:rPr>
        <w:t>证书长期有效</w:t>
      </w:r>
      <w:r w:rsidRPr="00035B3C">
        <w:rPr>
          <w:rFonts w:ascii="Microsoft YaHei UI" w:eastAsia="Microsoft YaHei UI" w:hAnsi="Microsoft YaHei UI" w:hint="eastAsia"/>
          <w:color w:val="000000"/>
          <w:spacing w:val="8"/>
          <w:highlight w:val="yellow"/>
        </w:rPr>
        <w:t>，但</w:t>
      </w:r>
      <w:r w:rsidRPr="00035B3C">
        <w:rPr>
          <w:rFonts w:ascii="Microsoft YaHei UI" w:eastAsia="Microsoft YaHei UI" w:hAnsi="Microsoft YaHei UI" w:hint="eastAsia"/>
          <w:b/>
          <w:bCs/>
          <w:color w:val="000000"/>
          <w:spacing w:val="8"/>
          <w:highlight w:val="yellow"/>
        </w:rPr>
        <w:t>产品材料/结构/标准更新→重测并更新注册系统</w:t>
      </w:r>
    </w:p>
    <w:p w14:paraId="4E31130B" w14:textId="77777777" w:rsidR="00035B3C" w:rsidRDefault="00035B3C" w:rsidP="00035B3C">
      <w:pPr>
        <w:pStyle w:val="xmsonormal"/>
        <w:rPr>
          <w:rFonts w:ascii="宋体" w:eastAsia="宋体" w:hAnsi="宋体"/>
          <w:b/>
          <w:bCs/>
          <w:color w:val="000000"/>
        </w:rPr>
      </w:pPr>
      <w:r w:rsidRPr="00035B3C">
        <w:rPr>
          <w:rFonts w:ascii="宋体" w:eastAsia="宋体" w:hAnsi="宋体" w:hint="eastAsia"/>
          <w:b/>
          <w:bCs/>
          <w:color w:val="000000"/>
          <w:highlight w:val="yellow"/>
        </w:rPr>
        <w:t>测试报告、证书</w:t>
      </w:r>
      <w:r w:rsidRPr="00035B3C">
        <w:rPr>
          <w:rFonts w:ascii="宋体" w:eastAsia="宋体" w:hAnsi="宋体" w:hint="eastAsia"/>
          <w:color w:val="000000"/>
          <w:highlight w:val="yellow"/>
        </w:rPr>
        <w:t>、</w:t>
      </w:r>
      <w:r w:rsidRPr="00035B3C">
        <w:rPr>
          <w:rFonts w:ascii="宋体" w:eastAsia="宋体" w:hAnsi="宋体" w:hint="eastAsia"/>
          <w:b/>
          <w:bCs/>
          <w:color w:val="000000"/>
          <w:highlight w:val="yellow"/>
        </w:rPr>
        <w:t>通信记录至少保留</w:t>
      </w:r>
      <w:r w:rsidRPr="00035B3C">
        <w:rPr>
          <w:b/>
          <w:bCs/>
          <w:color w:val="000000"/>
          <w:highlight w:val="yellow"/>
        </w:rPr>
        <w:t>5</w:t>
      </w:r>
      <w:r w:rsidRPr="00035B3C">
        <w:rPr>
          <w:rFonts w:ascii="宋体" w:eastAsia="宋体" w:hAnsi="宋体" w:hint="eastAsia"/>
          <w:b/>
          <w:bCs/>
          <w:color w:val="000000"/>
          <w:highlight w:val="yellow"/>
        </w:rPr>
        <w:t>年</w:t>
      </w:r>
    </w:p>
    <w:p w14:paraId="651E974A" w14:textId="77777777" w:rsidR="00035B3C" w:rsidRDefault="00035B3C" w:rsidP="00035B3C">
      <w:pPr>
        <w:pStyle w:val="xmsonormal"/>
        <w:rPr>
          <w:rFonts w:ascii="宋体" w:eastAsia="宋体" w:hAnsi="宋体"/>
          <w:b/>
          <w:bCs/>
          <w:color w:val="000000"/>
        </w:rPr>
      </w:pPr>
    </w:p>
    <w:p w14:paraId="6FE4E534" w14:textId="4BB475F8" w:rsidR="00035B3C" w:rsidRPr="00035B3C" w:rsidRDefault="00035B3C" w:rsidP="00035B3C">
      <w:pPr>
        <w:pStyle w:val="xmsonormal"/>
      </w:pPr>
      <w:r w:rsidRPr="00035B3C">
        <w:rPr>
          <w:rFonts w:ascii="宋体" w:eastAsia="宋体" w:hAnsi="宋体" w:hint="eastAsia"/>
          <w:b/>
          <w:bCs/>
        </w:rPr>
        <w:t>五、常见坑（你做儿童帐篷</w:t>
      </w:r>
      <w:r w:rsidRPr="00035B3C">
        <w:rPr>
          <w:b/>
          <w:bCs/>
        </w:rPr>
        <w:t>+</w:t>
      </w:r>
      <w:r w:rsidRPr="00035B3C">
        <w:rPr>
          <w:rFonts w:ascii="宋体" w:eastAsia="宋体" w:hAnsi="宋体" w:hint="eastAsia"/>
          <w:b/>
          <w:bCs/>
        </w:rPr>
        <w:t>电池特别注意）</w:t>
      </w:r>
      <w:r w:rsidRPr="00035B3C">
        <w:t>1.</w:t>
      </w:r>
      <w:r w:rsidRPr="00035B3C">
        <w:rPr>
          <w:rFonts w:ascii="宋体" w:eastAsia="宋体" w:hAnsi="宋体" w:hint="eastAsia"/>
          <w:b/>
          <w:bCs/>
        </w:rPr>
        <w:t>儿童帐篷属于儿童产品</w:t>
      </w:r>
      <w:r w:rsidRPr="00035B3C">
        <w:rPr>
          <w:b/>
          <w:bCs/>
        </w:rPr>
        <w:t>→</w:t>
      </w:r>
      <w:r w:rsidRPr="00035B3C">
        <w:rPr>
          <w:rFonts w:ascii="宋体" w:eastAsia="宋体" w:hAnsi="宋体" w:hint="eastAsia"/>
          <w:b/>
          <w:bCs/>
        </w:rPr>
        <w:t>必须</w:t>
      </w:r>
      <w:r w:rsidRPr="00035B3C">
        <w:rPr>
          <w:b/>
          <w:bCs/>
        </w:rPr>
        <w:t>CPC</w:t>
      </w:r>
      <w:r w:rsidRPr="00035B3C">
        <w:rPr>
          <w:rFonts w:ascii="宋体" w:eastAsia="宋体" w:hAnsi="宋体" w:hint="eastAsia"/>
        </w:rPr>
        <w:t>，不能只做</w:t>
      </w:r>
      <w:r w:rsidRPr="00035B3C">
        <w:t>GCC2.</w:t>
      </w:r>
      <w:r w:rsidRPr="00035B3C">
        <w:rPr>
          <w:rFonts w:ascii="宋体" w:eastAsia="宋体" w:hAnsi="宋体" w:hint="eastAsia"/>
          <w:b/>
          <w:bCs/>
        </w:rPr>
        <w:t>电池和整机分开测</w:t>
      </w:r>
      <w:r w:rsidRPr="00035B3C">
        <w:rPr>
          <w:rFonts w:ascii="宋体" w:eastAsia="宋体" w:hAnsi="宋体" w:hint="eastAsia"/>
        </w:rPr>
        <w:t>：</w:t>
      </w:r>
    </w:p>
    <w:p w14:paraId="3B39F054" w14:textId="77777777" w:rsidR="00035B3C" w:rsidRPr="00035B3C" w:rsidRDefault="00035B3C">
      <w:pPr>
        <w:pStyle w:val="xmsonormal"/>
        <w:numPr>
          <w:ilvl w:val="0"/>
          <w:numId w:val="28"/>
        </w:numPr>
        <w:shd w:val="clear" w:color="auto" w:fill="FFFFFF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电芯/电池组：UL62133-2、UN38.3</w:t>
      </w:r>
    </w:p>
    <w:p w14:paraId="38C5AAD8" w14:textId="77777777" w:rsidR="00035B3C" w:rsidRPr="00035B3C" w:rsidRDefault="00035B3C">
      <w:pPr>
        <w:pStyle w:val="xmsonormal"/>
        <w:numPr>
          <w:ilvl w:val="0"/>
          <w:numId w:val="28"/>
        </w:numPr>
        <w:shd w:val="clear" w:color="auto" w:fill="FFFFFF"/>
        <w:spacing w:after="260"/>
        <w:jc w:val="both"/>
        <w:rPr>
          <w:rFonts w:eastAsia="Times New Roman"/>
        </w:rPr>
      </w:pPr>
      <w:r w:rsidRPr="00035B3C">
        <w:rPr>
          <w:rFonts w:ascii="Microsoft YaHei UI" w:eastAsia="Microsoft YaHei UI" w:hAnsi="Microsoft YaHei UI" w:hint="eastAsia"/>
          <w:color w:val="000000"/>
          <w:spacing w:val="8"/>
        </w:rPr>
        <w:t>帐篷整机：ASTMF963、CPSIA、阻燃</w:t>
      </w:r>
    </w:p>
    <w:p w14:paraId="123802A1" w14:textId="77777777" w:rsidR="00035B3C" w:rsidRPr="00035B3C" w:rsidRDefault="00035B3C" w:rsidP="00035B3C">
      <w:pPr>
        <w:pStyle w:val="xmsonormal"/>
      </w:pPr>
      <w:r w:rsidRPr="00035B3C">
        <w:rPr>
          <w:shd w:val="clear" w:color="auto" w:fill="FFFF00"/>
        </w:rPr>
        <w:t>3.</w:t>
      </w:r>
      <w:r w:rsidRPr="00035B3C">
        <w:rPr>
          <w:rFonts w:ascii="宋体" w:eastAsia="宋体" w:hAnsi="宋体" w:hint="eastAsia"/>
          <w:b/>
          <w:bCs/>
          <w:shd w:val="clear" w:color="auto" w:fill="FFFF00"/>
        </w:rPr>
        <w:t>一份证书对应一个型号</w:t>
      </w:r>
      <w:r w:rsidRPr="00035B3C">
        <w:rPr>
          <w:rFonts w:ascii="宋体" w:eastAsia="宋体" w:hAnsi="宋体" w:hint="eastAsia"/>
          <w:shd w:val="clear" w:color="auto" w:fill="FFFF00"/>
        </w:rPr>
        <w:t>，同型号不同配色</w:t>
      </w:r>
      <w:r w:rsidRPr="00035B3C">
        <w:rPr>
          <w:shd w:val="clear" w:color="auto" w:fill="FFFF00"/>
        </w:rPr>
        <w:t>/</w:t>
      </w:r>
      <w:r w:rsidRPr="00035B3C">
        <w:rPr>
          <w:rFonts w:ascii="宋体" w:eastAsia="宋体" w:hAnsi="宋体" w:hint="eastAsia"/>
          <w:shd w:val="clear" w:color="auto" w:fill="FFFF00"/>
        </w:rPr>
        <w:t>批次可共用，但</w:t>
      </w:r>
      <w:r w:rsidRPr="00035B3C">
        <w:rPr>
          <w:rFonts w:ascii="宋体" w:eastAsia="宋体" w:hAnsi="宋体" w:hint="eastAsia"/>
          <w:b/>
          <w:bCs/>
          <w:shd w:val="clear" w:color="auto" w:fill="FFFF00"/>
        </w:rPr>
        <w:t>结构</w:t>
      </w:r>
      <w:r w:rsidRPr="00035B3C">
        <w:rPr>
          <w:b/>
          <w:bCs/>
          <w:shd w:val="clear" w:color="auto" w:fill="FFFF00"/>
        </w:rPr>
        <w:t>/</w:t>
      </w:r>
      <w:r w:rsidRPr="00035B3C">
        <w:rPr>
          <w:rFonts w:ascii="宋体" w:eastAsia="宋体" w:hAnsi="宋体" w:hint="eastAsia"/>
          <w:b/>
          <w:bCs/>
          <w:shd w:val="clear" w:color="auto" w:fill="FFFF00"/>
        </w:rPr>
        <w:t>材料变了必须重测</w:t>
      </w:r>
      <w:r w:rsidRPr="00035B3C">
        <w:rPr>
          <w:shd w:val="clear" w:color="auto" w:fill="FFFF00"/>
        </w:rPr>
        <w:t>4.</w:t>
      </w:r>
      <w:r w:rsidRPr="00035B3C">
        <w:rPr>
          <w:b/>
          <w:bCs/>
          <w:shd w:val="clear" w:color="auto" w:fill="FFFF00"/>
        </w:rPr>
        <w:t>2027</w:t>
      </w:r>
      <w:r w:rsidRPr="00035B3C">
        <w:rPr>
          <w:rFonts w:ascii="宋体" w:eastAsia="宋体" w:hAnsi="宋体" w:hint="eastAsia"/>
          <w:b/>
          <w:bCs/>
          <w:shd w:val="clear" w:color="auto" w:fill="FFFF00"/>
        </w:rPr>
        <w:t>年</w:t>
      </w:r>
      <w:r w:rsidRPr="00035B3C">
        <w:rPr>
          <w:b/>
          <w:bCs/>
          <w:shd w:val="clear" w:color="auto" w:fill="FFFF00"/>
        </w:rPr>
        <w:t>1</w:t>
      </w:r>
      <w:r w:rsidRPr="00035B3C">
        <w:rPr>
          <w:rFonts w:ascii="宋体" w:eastAsia="宋体" w:hAnsi="宋体" w:hint="eastAsia"/>
          <w:b/>
          <w:bCs/>
          <w:shd w:val="clear" w:color="auto" w:fill="FFFF00"/>
        </w:rPr>
        <w:t>月</w:t>
      </w:r>
      <w:r w:rsidRPr="00035B3C">
        <w:rPr>
          <w:b/>
          <w:bCs/>
          <w:shd w:val="clear" w:color="auto" w:fill="FFFF00"/>
        </w:rPr>
        <w:t>8</w:t>
      </w:r>
      <w:r w:rsidRPr="00035B3C">
        <w:rPr>
          <w:rFonts w:ascii="宋体" w:eastAsia="宋体" w:hAnsi="宋体" w:hint="eastAsia"/>
          <w:b/>
          <w:bCs/>
          <w:shd w:val="clear" w:color="auto" w:fill="FFFF00"/>
        </w:rPr>
        <w:t>日起，自由贸易区</w:t>
      </w:r>
      <w:r w:rsidRPr="00035B3C">
        <w:rPr>
          <w:b/>
          <w:bCs/>
          <w:shd w:val="clear" w:color="auto" w:fill="FFFF00"/>
        </w:rPr>
        <w:t>FTZ</w:t>
      </w:r>
      <w:r w:rsidRPr="00035B3C">
        <w:rPr>
          <w:rFonts w:ascii="宋体" w:eastAsia="宋体" w:hAnsi="宋体" w:hint="eastAsia"/>
          <w:b/>
          <w:bCs/>
          <w:shd w:val="clear" w:color="auto" w:fill="FFFF00"/>
        </w:rPr>
        <w:t>进口也强制</w:t>
      </w:r>
      <w:r w:rsidRPr="00035B3C">
        <w:rPr>
          <w:b/>
          <w:bCs/>
          <w:shd w:val="clear" w:color="auto" w:fill="FFFF00"/>
        </w:rPr>
        <w:t>eFiling</w:t>
      </w:r>
      <w:r w:rsidRPr="00035B3C">
        <w:rPr>
          <w:rFonts w:ascii="宋体" w:eastAsia="宋体" w:hAnsi="宋体" w:hint="eastAsia"/>
          <w:b/>
          <w:bCs/>
          <w:shd w:val="clear" w:color="auto" w:fill="FFFF00"/>
        </w:rPr>
        <w:t>。</w:t>
      </w:r>
    </w:p>
    <w:p w14:paraId="09C98C05" w14:textId="77777777" w:rsidR="00035B3C" w:rsidRPr="00035B3C" w:rsidRDefault="00035B3C" w:rsidP="00035B3C">
      <w:pPr>
        <w:pStyle w:val="xmsonormal"/>
      </w:pPr>
      <w:r w:rsidRPr="00035B3C">
        <w:rPr>
          <w:rFonts w:ascii="宋体" w:eastAsia="宋体" w:hAnsi="宋体" w:hint="eastAsia"/>
          <w:b/>
          <w:bCs/>
        </w:rPr>
        <w:t> </w:t>
      </w:r>
    </w:p>
    <w:p w14:paraId="4F822230" w14:textId="77777777" w:rsidR="00035B3C" w:rsidRDefault="00035B3C" w:rsidP="00035B3C">
      <w:pPr>
        <w:pStyle w:val="xmsonormal"/>
        <w:shd w:val="clear" w:color="auto" w:fill="FFFFFF"/>
        <w:ind w:left="360"/>
        <w:jc w:val="both"/>
        <w:rPr>
          <w:rFonts w:eastAsia="Times New Roman"/>
        </w:rPr>
      </w:pPr>
    </w:p>
    <w:p w14:paraId="67D6C403" w14:textId="77777777" w:rsidR="006A0971" w:rsidRDefault="006A0971" w:rsidP="006A0971">
      <w:pPr>
        <w:pStyle w:val="NormalWeb"/>
        <w:spacing w:line="300" w:lineRule="atLeast"/>
      </w:pPr>
      <w:r>
        <w:rPr>
          <w:rFonts w:ascii="Segoe UI" w:hAnsi="Segoe UI" w:cs="Segoe UI"/>
          <w:sz w:val="21"/>
          <w:szCs w:val="21"/>
        </w:rPr>
        <w:t xml:space="preserve">CPSC </w:t>
      </w:r>
      <w:r>
        <w:rPr>
          <w:rFonts w:ascii="微软雅黑" w:eastAsia="微软雅黑" w:hAnsi="微软雅黑" w:hint="eastAsia"/>
          <w:sz w:val="21"/>
          <w:szCs w:val="21"/>
        </w:rPr>
        <w:t>的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Fonts w:ascii="Segoe UI" w:hAnsi="Segoe UI" w:cs="Segoe UI"/>
          <w:b/>
          <w:bCs/>
          <w:sz w:val="21"/>
          <w:szCs w:val="21"/>
        </w:rPr>
        <w:t>Citation Codes</w:t>
      </w:r>
      <w:r>
        <w:rPr>
          <w:rFonts w:ascii="微软雅黑" w:eastAsia="微软雅黑" w:hAnsi="微软雅黑" w:hint="eastAsia"/>
          <w:b/>
          <w:bCs/>
          <w:sz w:val="21"/>
          <w:szCs w:val="21"/>
        </w:rPr>
        <w:t>（标准引用码）不是一个单独的</w:t>
      </w:r>
      <w:r>
        <w:rPr>
          <w:rFonts w:ascii="Segoe UI" w:hAnsi="Segoe UI" w:cs="Segoe UI"/>
          <w:b/>
          <w:bCs/>
          <w:sz w:val="21"/>
          <w:szCs w:val="21"/>
        </w:rPr>
        <w:t>“</w:t>
      </w:r>
      <w:r>
        <w:rPr>
          <w:rFonts w:ascii="微软雅黑" w:eastAsia="微软雅黑" w:hAnsi="微软雅黑" w:hint="eastAsia"/>
          <w:b/>
          <w:bCs/>
          <w:sz w:val="21"/>
          <w:szCs w:val="21"/>
        </w:rPr>
        <w:t>完整清单数据库</w:t>
      </w:r>
      <w:r>
        <w:rPr>
          <w:rFonts w:ascii="Segoe UI" w:hAnsi="Segoe UI" w:cs="Segoe UI"/>
          <w:b/>
          <w:bCs/>
          <w:sz w:val="21"/>
          <w:szCs w:val="21"/>
        </w:rPr>
        <w:t>”</w:t>
      </w:r>
      <w:r>
        <w:rPr>
          <w:rFonts w:ascii="微软雅黑" w:eastAsia="微软雅黑" w:hAnsi="微软雅黑" w:hint="eastAsia"/>
          <w:b/>
          <w:bCs/>
          <w:sz w:val="21"/>
          <w:szCs w:val="21"/>
        </w:rPr>
        <w:t>，而是来源于法规本身（</w:t>
      </w:r>
      <w:r>
        <w:rPr>
          <w:rFonts w:ascii="Segoe UI" w:hAnsi="Segoe UI" w:cs="Segoe UI"/>
          <w:b/>
          <w:bCs/>
          <w:sz w:val="21"/>
          <w:szCs w:val="21"/>
        </w:rPr>
        <w:t>CFR/</w:t>
      </w:r>
      <w:r>
        <w:rPr>
          <w:rFonts w:ascii="微软雅黑" w:eastAsia="微软雅黑" w:hAnsi="微软雅黑" w:hint="eastAsia"/>
          <w:b/>
          <w:bCs/>
          <w:sz w:val="21"/>
          <w:szCs w:val="21"/>
        </w:rPr>
        <w:t>标准条款）</w:t>
      </w:r>
      <w:r>
        <w:rPr>
          <w:rFonts w:ascii="Segoe UI" w:hAnsi="Segoe UI" w:cs="Segoe UI"/>
          <w:b/>
          <w:bCs/>
          <w:sz w:val="21"/>
          <w:szCs w:val="21"/>
        </w:rPr>
        <w:t>+ CPSC</w:t>
      </w:r>
      <w:r>
        <w:rPr>
          <w:rFonts w:ascii="微软雅黑" w:eastAsia="微软雅黑" w:hAnsi="微软雅黑" w:hint="eastAsia"/>
          <w:b/>
          <w:bCs/>
          <w:sz w:val="21"/>
          <w:szCs w:val="21"/>
        </w:rPr>
        <w:t>系统工具自动生成</w:t>
      </w:r>
      <w:r>
        <w:rPr>
          <w:rFonts w:ascii="Segoe UI" w:hAnsi="Segoe UI" w:cs="Segoe UI"/>
          <w:b/>
          <w:bCs/>
          <w:sz w:val="21"/>
          <w:szCs w:val="21"/>
        </w:rPr>
        <w:t>/</w:t>
      </w:r>
      <w:r>
        <w:rPr>
          <w:rFonts w:ascii="微软雅黑" w:eastAsia="微软雅黑" w:hAnsi="微软雅黑" w:hint="eastAsia"/>
          <w:b/>
          <w:bCs/>
          <w:sz w:val="21"/>
          <w:szCs w:val="21"/>
        </w:rPr>
        <w:t>选择</w:t>
      </w:r>
      <w:r>
        <w:rPr>
          <w:rFonts w:ascii="微软雅黑" w:eastAsia="微软雅黑" w:hAnsi="微软雅黑" w:hint="eastAsia"/>
          <w:sz w:val="21"/>
          <w:szCs w:val="21"/>
        </w:rPr>
        <w:t>。你可以从下面几个官方途径查：</w:t>
      </w:r>
    </w:p>
    <w:p w14:paraId="0D16C171" w14:textId="77777777" w:rsidR="006A0971" w:rsidRPr="006A0971" w:rsidRDefault="006A0971" w:rsidP="006A0971">
      <w:pPr>
        <w:pStyle w:val="xmsonormal"/>
        <w:rPr>
          <w:rFonts w:ascii="Arial" w:hAnsi="Arial" w:cs="Arial"/>
        </w:rPr>
      </w:pPr>
      <w:r w:rsidRPr="006A0971">
        <w:rPr>
          <w:rFonts w:ascii="Segoe UI Emoji" w:hAnsi="Segoe UI Emoji" w:cs="Segoe UI Emoji"/>
          <w:b/>
          <w:bCs/>
        </w:rPr>
        <w:t>✅</w:t>
      </w:r>
      <w:r w:rsidRPr="006A0971">
        <w:rPr>
          <w:rFonts w:ascii="Arial" w:hAnsi="Arial" w:cs="Arial"/>
          <w:b/>
          <w:bCs/>
        </w:rPr>
        <w:t xml:space="preserve"> </w:t>
      </w:r>
      <w:r w:rsidRPr="006A0971">
        <w:rPr>
          <w:rFonts w:ascii="Arial" w:eastAsia="微软雅黑" w:hAnsi="Arial" w:cs="Arial"/>
          <w:b/>
          <w:bCs/>
        </w:rPr>
        <w:t>一、最直接：</w:t>
      </w:r>
      <w:r w:rsidRPr="006A0971">
        <w:rPr>
          <w:rFonts w:ascii="Arial" w:hAnsi="Arial" w:cs="Arial"/>
          <w:b/>
          <w:bCs/>
        </w:rPr>
        <w:t xml:space="preserve">CPSC </w:t>
      </w:r>
      <w:r w:rsidRPr="006A0971">
        <w:rPr>
          <w:rFonts w:ascii="Arial" w:eastAsia="微软雅黑" w:hAnsi="Arial" w:cs="Arial"/>
          <w:b/>
          <w:bCs/>
        </w:rPr>
        <w:t>官方系统（推荐）</w:t>
      </w:r>
    </w:p>
    <w:p w14:paraId="3D07C034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hAnsi="Arial" w:cs="Arial"/>
          <w:b/>
          <w:bCs/>
        </w:rPr>
        <w:t>1️</w:t>
      </w:r>
      <w:r w:rsidRPr="006A0971">
        <w:rPr>
          <w:rFonts w:ascii="Segoe UI Symbol" w:hAnsi="Segoe UI Symbol" w:cs="Segoe UI Symbol"/>
          <w:b/>
          <w:bCs/>
        </w:rPr>
        <w:t>⃣</w:t>
      </w:r>
      <w:r w:rsidRPr="006A0971">
        <w:rPr>
          <w:rFonts w:ascii="Arial" w:hAnsi="Arial" w:cs="Arial"/>
          <w:b/>
          <w:bCs/>
        </w:rPr>
        <w:t xml:space="preserve"> Regulatory Robot</w:t>
      </w:r>
      <w:r w:rsidRPr="006A0971">
        <w:rPr>
          <w:rFonts w:ascii="Arial" w:eastAsia="微软雅黑" w:hAnsi="Arial" w:cs="Arial"/>
          <w:b/>
          <w:bCs/>
        </w:rPr>
        <w:t>（合规筛查工具）</w:t>
      </w:r>
    </w:p>
    <w:p w14:paraId="6D654E8C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</w:rPr>
        <w:t>👉</w:t>
      </w:r>
      <w:r w:rsidRPr="006A0971">
        <w:rPr>
          <w:rFonts w:ascii="Arial" w:hAnsi="Arial" w:cs="Arial"/>
        </w:rPr>
        <w:t xml:space="preserve"> </w:t>
      </w:r>
      <w:r w:rsidRPr="006A0971">
        <w:rPr>
          <w:rFonts w:ascii="Arial" w:eastAsia="微软雅黑" w:hAnsi="Arial" w:cs="Arial"/>
        </w:rPr>
        <w:t>入口：</w:t>
      </w:r>
      <w:r w:rsidRPr="006A0971">
        <w:rPr>
          <w:rFonts w:ascii="Arial" w:hAnsi="Arial" w:cs="Arial"/>
        </w:rPr>
        <w:br/>
      </w:r>
      <w:hyperlink r:id="rId14" w:history="1">
        <w:r w:rsidRPr="006A0971">
          <w:rPr>
            <w:rStyle w:val="Hyperlink"/>
          </w:rPr>
          <w:t>https://business.cpsc.gov/robot</w:t>
        </w:r>
      </w:hyperlink>
    </w:p>
    <w:p w14:paraId="628351E2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eastAsia="微软雅黑" w:hAnsi="Arial" w:cs="Arial"/>
          <w:b/>
          <w:bCs/>
        </w:rPr>
        <w:t>功能：</w:t>
      </w:r>
    </w:p>
    <w:p w14:paraId="62E94336" w14:textId="77777777" w:rsidR="006A0971" w:rsidRPr="006A0971" w:rsidRDefault="006A0971">
      <w:pPr>
        <w:pStyle w:val="xmsonormal"/>
        <w:numPr>
          <w:ilvl w:val="0"/>
          <w:numId w:val="29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输入产品</w:t>
      </w:r>
      <w:r w:rsidRPr="006A0971">
        <w:rPr>
          <w:rFonts w:ascii="Arial" w:eastAsia="Times New Roman" w:hAnsi="Arial" w:cs="Arial"/>
        </w:rPr>
        <w:t xml:space="preserve"> → </w:t>
      </w:r>
      <w:r w:rsidRPr="006A0971">
        <w:rPr>
          <w:rFonts w:ascii="Arial" w:eastAsia="微软雅黑" w:hAnsi="Arial" w:cs="Arial"/>
        </w:rPr>
        <w:t>自动识别适用法规</w:t>
      </w:r>
    </w:p>
    <w:p w14:paraId="29C44EFA" w14:textId="77777777" w:rsidR="006A0971" w:rsidRPr="006A0971" w:rsidRDefault="006A0971">
      <w:pPr>
        <w:pStyle w:val="xmsonormal"/>
        <w:numPr>
          <w:ilvl w:val="0"/>
          <w:numId w:val="29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会告诉你：</w:t>
      </w:r>
      <w:r w:rsidRPr="006A0971">
        <w:rPr>
          <w:rFonts w:ascii="Arial" w:eastAsia="Times New Roman" w:hAnsi="Arial" w:cs="Arial"/>
        </w:rPr>
        <w:t xml:space="preserve"> </w:t>
      </w:r>
    </w:p>
    <w:p w14:paraId="6B1696EC" w14:textId="77777777" w:rsidR="006A0971" w:rsidRPr="006A0971" w:rsidRDefault="006A0971">
      <w:pPr>
        <w:pStyle w:val="xmsonormal"/>
        <w:numPr>
          <w:ilvl w:val="1"/>
          <w:numId w:val="29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适用哪些</w:t>
      </w:r>
      <w:r w:rsidRPr="006A0971">
        <w:rPr>
          <w:rFonts w:ascii="Arial" w:eastAsia="Times New Roman" w:hAnsi="Arial" w:cs="Arial"/>
        </w:rPr>
        <w:t>CPSC</w:t>
      </w:r>
      <w:r w:rsidRPr="006A0971">
        <w:rPr>
          <w:rFonts w:ascii="Arial" w:eastAsia="微软雅黑" w:hAnsi="Arial" w:cs="Arial"/>
        </w:rPr>
        <w:t>法规</w:t>
      </w:r>
    </w:p>
    <w:p w14:paraId="5CA8CE39" w14:textId="77777777" w:rsidR="006A0971" w:rsidRPr="006A0971" w:rsidRDefault="006A0971">
      <w:pPr>
        <w:pStyle w:val="xmsonormal"/>
        <w:numPr>
          <w:ilvl w:val="1"/>
          <w:numId w:val="29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是否需要</w:t>
      </w:r>
      <w:r w:rsidRPr="006A0971">
        <w:rPr>
          <w:rFonts w:ascii="Arial" w:eastAsia="Times New Roman" w:hAnsi="Arial" w:cs="Arial"/>
        </w:rPr>
        <w:t>CPC / GCC</w:t>
      </w:r>
    </w:p>
    <w:p w14:paraId="52FC4F86" w14:textId="77777777" w:rsidR="006A0971" w:rsidRPr="006A0971" w:rsidRDefault="006A0971">
      <w:pPr>
        <w:pStyle w:val="xmsonormal"/>
        <w:numPr>
          <w:ilvl w:val="1"/>
          <w:numId w:val="29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涉及哪些标准（</w:t>
      </w:r>
      <w:r w:rsidRPr="006A0971">
        <w:rPr>
          <w:rFonts w:ascii="Arial" w:eastAsia="Times New Roman" w:hAnsi="Arial" w:cs="Arial"/>
        </w:rPr>
        <w:t>= Citation Codes</w:t>
      </w:r>
      <w:r w:rsidRPr="006A0971">
        <w:rPr>
          <w:rFonts w:ascii="Arial" w:eastAsia="微软雅黑" w:hAnsi="Arial" w:cs="Arial"/>
        </w:rPr>
        <w:t>来源）</w:t>
      </w:r>
      <w:r w:rsidRPr="006A0971">
        <w:rPr>
          <w:rFonts w:ascii="Arial" w:eastAsia="Times New Roman" w:hAnsi="Arial" w:cs="Arial"/>
        </w:rPr>
        <w:t xml:space="preserve"> </w:t>
      </w:r>
      <w:hyperlink r:id="rId15" w:history="1">
        <w:r w:rsidRPr="006A0971">
          <w:rPr>
            <w:rStyle w:val="Hyperlink"/>
            <w:rFonts w:eastAsia="Times New Roman"/>
            <w:color w:val="464FEB"/>
            <w:u w:val="none"/>
          </w:rPr>
          <w:t>[zhuanlan.zhihu.com]</w:t>
        </w:r>
      </w:hyperlink>
    </w:p>
    <w:p w14:paraId="3483BA52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</w:rPr>
        <w:t>👉</w:t>
      </w:r>
      <w:r w:rsidRPr="006A0971">
        <w:rPr>
          <w:rFonts w:ascii="Arial" w:hAnsi="Arial" w:cs="Arial"/>
        </w:rPr>
        <w:t xml:space="preserve"> </w:t>
      </w:r>
      <w:r w:rsidRPr="006A0971">
        <w:rPr>
          <w:rFonts w:ascii="Arial" w:eastAsia="微软雅黑" w:hAnsi="Arial" w:cs="Arial"/>
        </w:rPr>
        <w:t>实务理解：</w:t>
      </w:r>
    </w:p>
    <w:p w14:paraId="3C8FB22F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hAnsi="Arial" w:cs="Arial"/>
        </w:rPr>
        <w:t>Robot</w:t>
      </w:r>
      <w:r w:rsidRPr="006A0971">
        <w:rPr>
          <w:rFonts w:ascii="Arial" w:eastAsia="微软雅黑" w:hAnsi="Arial" w:cs="Arial"/>
        </w:rPr>
        <w:t>给出的法规条款，就是你要填的</w:t>
      </w:r>
      <w:r w:rsidRPr="006A0971">
        <w:rPr>
          <w:rFonts w:ascii="Arial" w:hAnsi="Arial" w:cs="Arial"/>
        </w:rPr>
        <w:t>Citation Code</w:t>
      </w:r>
      <w:r w:rsidRPr="006A0971">
        <w:rPr>
          <w:rFonts w:ascii="Arial" w:eastAsia="微软雅黑" w:hAnsi="Arial" w:cs="Arial"/>
        </w:rPr>
        <w:t>依据</w:t>
      </w:r>
    </w:p>
    <w:p w14:paraId="5339FE50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hAnsi="Arial" w:cs="Arial"/>
          <w:b/>
          <w:bCs/>
        </w:rPr>
        <w:t>2️</w:t>
      </w:r>
      <w:r w:rsidRPr="006A0971">
        <w:rPr>
          <w:rFonts w:ascii="Segoe UI Symbol" w:hAnsi="Segoe UI Symbol" w:cs="Segoe UI Symbol"/>
          <w:b/>
          <w:bCs/>
        </w:rPr>
        <w:t>⃣</w:t>
      </w:r>
      <w:r w:rsidRPr="006A0971">
        <w:rPr>
          <w:rFonts w:ascii="Arial" w:hAnsi="Arial" w:cs="Arial"/>
          <w:b/>
          <w:bCs/>
        </w:rPr>
        <w:t xml:space="preserve"> CPSC Product Registry / eFiling</w:t>
      </w:r>
      <w:r w:rsidRPr="006A0971">
        <w:rPr>
          <w:rFonts w:ascii="Arial" w:eastAsia="微软雅黑" w:hAnsi="Arial" w:cs="Arial"/>
          <w:b/>
          <w:bCs/>
        </w:rPr>
        <w:t>系统</w:t>
      </w:r>
    </w:p>
    <w:p w14:paraId="72DE267D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</w:rPr>
        <w:t>👉</w:t>
      </w:r>
      <w:r w:rsidRPr="006A0971">
        <w:rPr>
          <w:rFonts w:ascii="Arial" w:hAnsi="Arial" w:cs="Arial"/>
        </w:rPr>
        <w:t xml:space="preserve"> </w:t>
      </w:r>
      <w:r w:rsidRPr="006A0971">
        <w:rPr>
          <w:rFonts w:ascii="Arial" w:eastAsia="微软雅黑" w:hAnsi="Arial" w:cs="Arial"/>
        </w:rPr>
        <w:t>在电子申报界面（</w:t>
      </w:r>
      <w:r w:rsidRPr="006A0971">
        <w:rPr>
          <w:rFonts w:ascii="Arial" w:hAnsi="Arial" w:cs="Arial"/>
        </w:rPr>
        <w:t>UI</w:t>
      </w:r>
      <w:r w:rsidRPr="006A0971">
        <w:rPr>
          <w:rFonts w:ascii="Arial" w:eastAsia="微软雅黑" w:hAnsi="Arial" w:cs="Arial"/>
        </w:rPr>
        <w:t>）中：</w:t>
      </w:r>
    </w:p>
    <w:p w14:paraId="4F778B09" w14:textId="77777777" w:rsidR="006A0971" w:rsidRPr="006A0971" w:rsidRDefault="006A0971">
      <w:pPr>
        <w:pStyle w:val="xmsonormal"/>
        <w:numPr>
          <w:ilvl w:val="0"/>
          <w:numId w:val="30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Times New Roman" w:hAnsi="Arial" w:cs="Arial"/>
        </w:rPr>
        <w:t xml:space="preserve">Citation Code </w:t>
      </w:r>
      <w:r w:rsidRPr="006A0971">
        <w:rPr>
          <w:rFonts w:ascii="Arial" w:eastAsia="微软雅黑" w:hAnsi="Arial" w:cs="Arial"/>
          <w:b/>
          <w:bCs/>
        </w:rPr>
        <w:t>不是手填查表</w:t>
      </w:r>
    </w:p>
    <w:p w14:paraId="381DBB67" w14:textId="77777777" w:rsidR="006A0971" w:rsidRPr="006A0971" w:rsidRDefault="006A0971">
      <w:pPr>
        <w:pStyle w:val="xmsonormal"/>
        <w:numPr>
          <w:ilvl w:val="0"/>
          <w:numId w:val="30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是</w:t>
      </w:r>
      <w:r w:rsidRPr="006A0971">
        <w:rPr>
          <w:rFonts w:ascii="Arial" w:eastAsia="微软雅黑" w:hAnsi="Arial" w:cs="Arial"/>
          <w:b/>
          <w:bCs/>
        </w:rPr>
        <w:t>下拉菜单选择</w:t>
      </w:r>
      <w:r w:rsidRPr="006A0971">
        <w:rPr>
          <w:rFonts w:ascii="Arial" w:eastAsia="Times New Roman" w:hAnsi="Arial" w:cs="Arial"/>
        </w:rPr>
        <w:t xml:space="preserve"> </w:t>
      </w:r>
      <w:hyperlink r:id="rId16" w:history="1">
        <w:r w:rsidRPr="006A0971">
          <w:rPr>
            <w:rStyle w:val="Hyperlink"/>
            <w:rFonts w:eastAsia="Times New Roman"/>
            <w:color w:val="464FEB"/>
            <w:u w:val="none"/>
          </w:rPr>
          <w:t>[cpsc.gov]</w:t>
        </w:r>
      </w:hyperlink>
    </w:p>
    <w:p w14:paraId="67AB1DCE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</w:rPr>
        <w:lastRenderedPageBreak/>
        <w:t>👉</w:t>
      </w:r>
      <w:r w:rsidRPr="006A0971">
        <w:rPr>
          <w:rFonts w:ascii="Arial" w:hAnsi="Arial" w:cs="Arial"/>
        </w:rPr>
        <w:t xml:space="preserve"> </w:t>
      </w:r>
      <w:r w:rsidRPr="006A0971">
        <w:rPr>
          <w:rFonts w:ascii="Arial" w:eastAsia="微软雅黑" w:hAnsi="Arial" w:cs="Arial"/>
        </w:rPr>
        <w:t>批量</w:t>
      </w:r>
      <w:r w:rsidRPr="006A0971">
        <w:rPr>
          <w:rFonts w:ascii="Arial" w:hAnsi="Arial" w:cs="Arial"/>
        </w:rPr>
        <w:t>/API</w:t>
      </w:r>
      <w:r w:rsidRPr="006A0971">
        <w:rPr>
          <w:rFonts w:ascii="Arial" w:eastAsia="微软雅黑" w:hAnsi="Arial" w:cs="Arial"/>
        </w:rPr>
        <w:t>模式：</w:t>
      </w:r>
    </w:p>
    <w:p w14:paraId="2AA35B4D" w14:textId="77777777" w:rsidR="006A0971" w:rsidRPr="006A0971" w:rsidRDefault="006A0971">
      <w:pPr>
        <w:pStyle w:val="xmsonormal"/>
        <w:numPr>
          <w:ilvl w:val="0"/>
          <w:numId w:val="31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需要你自己填写</w:t>
      </w:r>
      <w:r w:rsidRPr="006A0971">
        <w:rPr>
          <w:rFonts w:ascii="Arial" w:eastAsia="Times New Roman" w:hAnsi="Arial" w:cs="Arial"/>
        </w:rPr>
        <w:t xml:space="preserve"> code</w:t>
      </w:r>
    </w:p>
    <w:p w14:paraId="0AA44D51" w14:textId="77777777" w:rsidR="006A0971" w:rsidRPr="006A0971" w:rsidRDefault="006A0971" w:rsidP="006A0971">
      <w:pPr>
        <w:pStyle w:val="xmsonormal"/>
        <w:rPr>
          <w:rFonts w:ascii="Arial" w:hAnsi="Arial" w:cs="Arial"/>
        </w:rPr>
      </w:pPr>
      <w:r w:rsidRPr="006A0971">
        <w:rPr>
          <w:rFonts w:ascii="Segoe UI Emoji" w:hAnsi="Segoe UI Emoji" w:cs="Segoe UI Emoji"/>
          <w:b/>
          <w:bCs/>
        </w:rPr>
        <w:t>✅</w:t>
      </w:r>
      <w:r w:rsidRPr="006A0971">
        <w:rPr>
          <w:rFonts w:ascii="Arial" w:hAnsi="Arial" w:cs="Arial"/>
          <w:b/>
          <w:bCs/>
        </w:rPr>
        <w:t xml:space="preserve"> </w:t>
      </w:r>
      <w:r w:rsidRPr="006A0971">
        <w:rPr>
          <w:rFonts w:ascii="Arial" w:eastAsia="微软雅黑" w:hAnsi="Arial" w:cs="Arial"/>
          <w:b/>
          <w:bCs/>
        </w:rPr>
        <w:t>二、官方文档（最权威来源）</w:t>
      </w:r>
    </w:p>
    <w:p w14:paraId="5C36D153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  <w:b/>
          <w:bCs/>
        </w:rPr>
        <w:t>📄</w:t>
      </w:r>
      <w:r w:rsidRPr="006A0971">
        <w:rPr>
          <w:rFonts w:ascii="Arial" w:hAnsi="Arial" w:cs="Arial"/>
          <w:b/>
          <w:bCs/>
        </w:rPr>
        <w:t xml:space="preserve"> Citation Code</w:t>
      </w:r>
      <w:r w:rsidRPr="006A0971">
        <w:rPr>
          <w:rFonts w:ascii="Arial" w:eastAsia="微软雅黑" w:hAnsi="Arial" w:cs="Arial"/>
          <w:b/>
          <w:bCs/>
        </w:rPr>
        <w:t>规则说明</w:t>
      </w:r>
    </w:p>
    <w:p w14:paraId="3E094022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</w:rPr>
        <w:t>👉</w:t>
      </w:r>
      <w:r w:rsidRPr="006A0971">
        <w:rPr>
          <w:rFonts w:ascii="Arial" w:hAnsi="Arial" w:cs="Arial"/>
        </w:rPr>
        <w:t xml:space="preserve"> </w:t>
      </w:r>
      <w:r w:rsidRPr="006A0971">
        <w:rPr>
          <w:rFonts w:ascii="Arial" w:eastAsia="微软雅黑" w:hAnsi="Arial" w:cs="Arial"/>
        </w:rPr>
        <w:t>官方指南：</w:t>
      </w:r>
      <w:r w:rsidRPr="006A0971">
        <w:rPr>
          <w:rFonts w:ascii="Arial" w:hAnsi="Arial" w:cs="Arial"/>
        </w:rPr>
        <w:br/>
      </w:r>
      <w:hyperlink r:id="rId17" w:tgtFrame="_blank" w:history="1">
        <w:r w:rsidRPr="006A0971">
          <w:rPr>
            <w:rStyle w:val="Hyperlink"/>
            <w:color w:val="464FEB"/>
            <w:u w:val="none"/>
          </w:rPr>
          <w:t>CPSC Citation G</w:t>
        </w:r>
        <w:r w:rsidRPr="006A0971">
          <w:rPr>
            <w:rStyle w:val="Hyperlink"/>
            <w:color w:val="464FEB"/>
            <w:u w:val="none"/>
          </w:rPr>
          <w:t>u</w:t>
        </w:r>
        <w:r w:rsidRPr="006A0971">
          <w:rPr>
            <w:rStyle w:val="Hyperlink"/>
            <w:color w:val="464FEB"/>
            <w:u w:val="none"/>
          </w:rPr>
          <w:t>idance</w:t>
        </w:r>
        <w:r w:rsidRPr="006A0971">
          <w:rPr>
            <w:rStyle w:val="Hyperlink"/>
            <w:rFonts w:eastAsia="微软雅黑"/>
            <w:color w:val="464FEB"/>
            <w:u w:val="none"/>
          </w:rPr>
          <w:t>（</w:t>
        </w:r>
        <w:r w:rsidRPr="006A0971">
          <w:rPr>
            <w:rStyle w:val="Hyperlink"/>
            <w:color w:val="464FEB"/>
            <w:u w:val="none"/>
          </w:rPr>
          <w:t>PDF</w:t>
        </w:r>
        <w:r w:rsidRPr="006A0971">
          <w:rPr>
            <w:rStyle w:val="Hyperlink"/>
            <w:rFonts w:eastAsia="微软雅黑"/>
            <w:color w:val="464FEB"/>
            <w:u w:val="none"/>
          </w:rPr>
          <w:t>）</w:t>
        </w:r>
      </w:hyperlink>
    </w:p>
    <w:p w14:paraId="03EE302C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eastAsia="微软雅黑" w:hAnsi="Arial" w:cs="Arial"/>
        </w:rPr>
        <w:t>关键点：</w:t>
      </w:r>
    </w:p>
    <w:p w14:paraId="63BAB6F6" w14:textId="77777777" w:rsidR="006A0971" w:rsidRPr="006A0971" w:rsidRDefault="006A0971">
      <w:pPr>
        <w:pStyle w:val="xmsonormal"/>
        <w:numPr>
          <w:ilvl w:val="0"/>
          <w:numId w:val="32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Times New Roman" w:hAnsi="Arial" w:cs="Arial"/>
        </w:rPr>
        <w:t xml:space="preserve">Citation Code = </w:t>
      </w:r>
      <w:r w:rsidRPr="006A0971">
        <w:rPr>
          <w:rFonts w:ascii="Arial" w:eastAsia="微软雅黑" w:hAnsi="Arial" w:cs="Arial"/>
          <w:b/>
          <w:bCs/>
        </w:rPr>
        <w:t>法规编号（</w:t>
      </w:r>
      <w:r w:rsidRPr="006A0971">
        <w:rPr>
          <w:rFonts w:ascii="Arial" w:eastAsia="Times New Roman" w:hAnsi="Arial" w:cs="Arial"/>
          <w:b/>
          <w:bCs/>
        </w:rPr>
        <w:t xml:space="preserve">CFR </w:t>
      </w:r>
      <w:r w:rsidRPr="006A0971">
        <w:rPr>
          <w:rFonts w:ascii="Arial" w:eastAsia="微软雅黑" w:hAnsi="Arial" w:cs="Arial"/>
          <w:b/>
          <w:bCs/>
        </w:rPr>
        <w:t>或</w:t>
      </w:r>
      <w:r w:rsidRPr="006A0971">
        <w:rPr>
          <w:rFonts w:ascii="Arial" w:eastAsia="Times New Roman" w:hAnsi="Arial" w:cs="Arial"/>
          <w:b/>
          <w:bCs/>
        </w:rPr>
        <w:t xml:space="preserve"> ASTM</w:t>
      </w:r>
      <w:r w:rsidRPr="006A0971">
        <w:rPr>
          <w:rFonts w:ascii="Arial" w:eastAsia="微软雅黑" w:hAnsi="Arial" w:cs="Arial"/>
          <w:b/>
          <w:bCs/>
        </w:rPr>
        <w:t>章节）</w:t>
      </w:r>
      <w:r w:rsidRPr="006A0971">
        <w:rPr>
          <w:rFonts w:ascii="Arial" w:eastAsia="Times New Roman" w:hAnsi="Arial" w:cs="Arial"/>
        </w:rPr>
        <w:t xml:space="preserve"> </w:t>
      </w:r>
      <w:hyperlink r:id="rId18" w:history="1">
        <w:r w:rsidRPr="006A0971">
          <w:rPr>
            <w:rStyle w:val="Hyperlink"/>
            <w:rFonts w:eastAsia="Times New Roman"/>
            <w:color w:val="464FEB"/>
            <w:u w:val="none"/>
          </w:rPr>
          <w:t>[cpsc.gov]</w:t>
        </w:r>
      </w:hyperlink>
    </w:p>
    <w:p w14:paraId="0D09F74D" w14:textId="77777777" w:rsidR="006A0971" w:rsidRPr="006A0971" w:rsidRDefault="006A0971">
      <w:pPr>
        <w:pStyle w:val="xmsonormal"/>
        <w:numPr>
          <w:ilvl w:val="0"/>
          <w:numId w:val="32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长度：</w:t>
      </w:r>
      <w:r w:rsidRPr="006A0971">
        <w:rPr>
          <w:rFonts w:ascii="Arial" w:eastAsia="Times New Roman" w:hAnsi="Arial" w:cs="Arial"/>
        </w:rPr>
        <w:t>3–14</w:t>
      </w:r>
      <w:r w:rsidRPr="006A0971">
        <w:rPr>
          <w:rFonts w:ascii="Arial" w:eastAsia="微软雅黑" w:hAnsi="Arial" w:cs="Arial"/>
        </w:rPr>
        <w:t>字符</w:t>
      </w:r>
    </w:p>
    <w:p w14:paraId="52610915" w14:textId="77777777" w:rsidR="006A0971" w:rsidRPr="006A0971" w:rsidRDefault="006A0971">
      <w:pPr>
        <w:pStyle w:val="xmsonormal"/>
        <w:numPr>
          <w:ilvl w:val="0"/>
          <w:numId w:val="32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示例：</w:t>
      </w:r>
      <w:r w:rsidRPr="006A0971">
        <w:rPr>
          <w:rFonts w:ascii="Arial" w:eastAsia="Times New Roman" w:hAnsi="Arial" w:cs="Arial"/>
        </w:rPr>
        <w:t xml:space="preserve"> </w:t>
      </w:r>
    </w:p>
    <w:p w14:paraId="6FA648BC" w14:textId="77777777" w:rsidR="006A0971" w:rsidRPr="006A0971" w:rsidRDefault="006A0971">
      <w:pPr>
        <w:pStyle w:val="xmsonormal"/>
        <w:numPr>
          <w:ilvl w:val="1"/>
          <w:numId w:val="32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Times New Roman" w:hAnsi="Arial" w:cs="Arial"/>
        </w:rPr>
        <w:t>16 CFR 1219 → 1219</w:t>
      </w:r>
      <w:r w:rsidRPr="006A0971">
        <w:rPr>
          <w:rFonts w:ascii="Arial" w:eastAsia="微软雅黑" w:hAnsi="Arial" w:cs="Arial"/>
        </w:rPr>
        <w:t>（婴儿床）</w:t>
      </w:r>
      <w:r w:rsidRPr="006A0971">
        <w:rPr>
          <w:rFonts w:ascii="Arial" w:eastAsia="Times New Roman" w:hAnsi="Arial" w:cs="Arial"/>
        </w:rPr>
        <w:t xml:space="preserve"> </w:t>
      </w:r>
      <w:hyperlink r:id="rId19" w:history="1">
        <w:r w:rsidRPr="006A0971">
          <w:rPr>
            <w:rStyle w:val="Hyperlink"/>
            <w:rFonts w:eastAsia="Times New Roman"/>
            <w:color w:val="464FEB"/>
            <w:u w:val="none"/>
          </w:rPr>
          <w:t>[cpsc.gov]</w:t>
        </w:r>
      </w:hyperlink>
    </w:p>
    <w:p w14:paraId="594159E5" w14:textId="77777777" w:rsidR="006A0971" w:rsidRPr="006A0971" w:rsidRDefault="006A0971">
      <w:pPr>
        <w:pStyle w:val="xmsonormal"/>
        <w:numPr>
          <w:ilvl w:val="1"/>
          <w:numId w:val="32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Times New Roman" w:hAnsi="Arial" w:cs="Arial"/>
        </w:rPr>
        <w:t xml:space="preserve">16 CFR 1500.17(a)(3) → 1500.17(a)(3) </w:t>
      </w:r>
      <w:hyperlink r:id="rId20" w:history="1">
        <w:r w:rsidRPr="006A0971">
          <w:rPr>
            <w:rStyle w:val="Hyperlink"/>
            <w:rFonts w:eastAsia="Times New Roman"/>
            <w:color w:val="464FEB"/>
            <w:u w:val="none"/>
          </w:rPr>
          <w:t>[cpsc.gov]</w:t>
        </w:r>
      </w:hyperlink>
    </w:p>
    <w:p w14:paraId="3B227AF0" w14:textId="77777777" w:rsidR="006A0971" w:rsidRPr="006A0971" w:rsidRDefault="006A0971">
      <w:pPr>
        <w:pStyle w:val="xmsonormal"/>
        <w:numPr>
          <w:ilvl w:val="1"/>
          <w:numId w:val="32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Times New Roman" w:hAnsi="Arial" w:cs="Arial"/>
        </w:rPr>
        <w:t xml:space="preserve">ASTM F963 Sec.4.6 → 4.6 </w:t>
      </w:r>
      <w:hyperlink r:id="rId21" w:history="1">
        <w:r w:rsidRPr="006A0971">
          <w:rPr>
            <w:rStyle w:val="Hyperlink"/>
            <w:rFonts w:eastAsia="Times New Roman"/>
            <w:color w:val="464FEB"/>
            <w:u w:val="none"/>
          </w:rPr>
          <w:t>[cpsc.gov]</w:t>
        </w:r>
      </w:hyperlink>
    </w:p>
    <w:p w14:paraId="34D30D60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</w:rPr>
        <w:t>👉</w:t>
      </w:r>
      <w:r w:rsidRPr="006A0971">
        <w:rPr>
          <w:rFonts w:ascii="Arial" w:hAnsi="Arial" w:cs="Arial"/>
        </w:rPr>
        <w:t xml:space="preserve"> </w:t>
      </w:r>
      <w:r w:rsidRPr="006A0971">
        <w:rPr>
          <w:rFonts w:ascii="Arial" w:eastAsia="微软雅黑" w:hAnsi="Arial" w:cs="Arial"/>
        </w:rPr>
        <w:t>结论：</w:t>
      </w:r>
    </w:p>
    <w:p w14:paraId="1FB4DA98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</w:rPr>
        <w:t>✅</w:t>
      </w:r>
      <w:r w:rsidRPr="006A0971">
        <w:rPr>
          <w:rFonts w:ascii="Arial" w:hAnsi="Arial" w:cs="Arial"/>
        </w:rPr>
        <w:t xml:space="preserve"> Citation Code </w:t>
      </w:r>
      <w:r w:rsidRPr="006A0971">
        <w:rPr>
          <w:rFonts w:ascii="Arial" w:eastAsia="微软雅黑" w:hAnsi="Arial" w:cs="Arial"/>
        </w:rPr>
        <w:t>本质</w:t>
      </w:r>
      <w:r w:rsidRPr="006A0971">
        <w:rPr>
          <w:rFonts w:ascii="Arial" w:hAnsi="Arial" w:cs="Arial"/>
        </w:rPr>
        <w:t xml:space="preserve"> = </w:t>
      </w:r>
      <w:r w:rsidRPr="006A0971">
        <w:rPr>
          <w:rFonts w:ascii="Arial" w:eastAsia="微软雅黑" w:hAnsi="Arial" w:cs="Arial"/>
        </w:rPr>
        <w:t>法规条款编号</w:t>
      </w:r>
      <w:r w:rsidRPr="006A0971">
        <w:rPr>
          <w:rFonts w:ascii="Arial" w:hAnsi="Arial" w:cs="Arial"/>
        </w:rPr>
        <w:br/>
      </w:r>
      <w:r w:rsidRPr="006A0971">
        <w:rPr>
          <w:rFonts w:ascii="Segoe UI Emoji" w:hAnsi="Segoe UI Emoji" w:cs="Segoe UI Emoji"/>
        </w:rPr>
        <w:t>❌</w:t>
      </w:r>
      <w:r w:rsidRPr="006A0971">
        <w:rPr>
          <w:rFonts w:ascii="Arial" w:hAnsi="Arial" w:cs="Arial"/>
        </w:rPr>
        <w:t xml:space="preserve"> </w:t>
      </w:r>
      <w:r w:rsidRPr="006A0971">
        <w:rPr>
          <w:rFonts w:ascii="Arial" w:eastAsia="微软雅黑" w:hAnsi="Arial" w:cs="Arial"/>
        </w:rPr>
        <w:t>不是独立编码体系</w:t>
      </w:r>
    </w:p>
    <w:p w14:paraId="4B48D823" w14:textId="77777777" w:rsidR="006A0971" w:rsidRPr="006A0971" w:rsidRDefault="006A0971" w:rsidP="006A0971">
      <w:pPr>
        <w:pStyle w:val="xmsonormal"/>
        <w:rPr>
          <w:rFonts w:ascii="Arial" w:hAnsi="Arial" w:cs="Arial"/>
        </w:rPr>
      </w:pPr>
      <w:r w:rsidRPr="006A0971">
        <w:rPr>
          <w:rFonts w:ascii="Segoe UI Emoji" w:hAnsi="Segoe UI Emoji" w:cs="Segoe UI Emoji"/>
          <w:b/>
          <w:bCs/>
        </w:rPr>
        <w:t>✅</w:t>
      </w:r>
      <w:r w:rsidRPr="006A0971">
        <w:rPr>
          <w:rFonts w:ascii="Arial" w:hAnsi="Arial" w:cs="Arial"/>
          <w:b/>
          <w:bCs/>
        </w:rPr>
        <w:t xml:space="preserve"> </w:t>
      </w:r>
      <w:r w:rsidRPr="006A0971">
        <w:rPr>
          <w:rFonts w:ascii="Arial" w:eastAsia="微软雅黑" w:hAnsi="Arial" w:cs="Arial"/>
          <w:b/>
          <w:bCs/>
        </w:rPr>
        <w:t>三、法规原文查找（根源）</w:t>
      </w:r>
    </w:p>
    <w:p w14:paraId="449896D9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eastAsia="微软雅黑" w:hAnsi="Arial" w:cs="Arial"/>
        </w:rPr>
        <w:t>如果你要自己判断</w:t>
      </w:r>
      <w:r w:rsidRPr="006A0971">
        <w:rPr>
          <w:rFonts w:ascii="Arial" w:hAnsi="Arial" w:cs="Arial"/>
        </w:rPr>
        <w:t xml:space="preserve"> code</w:t>
      </w:r>
      <w:r w:rsidRPr="006A0971">
        <w:rPr>
          <w:rFonts w:ascii="Arial" w:eastAsia="微软雅黑" w:hAnsi="Arial" w:cs="Arial"/>
        </w:rPr>
        <w:t>，需要查：</w:t>
      </w:r>
    </w:p>
    <w:p w14:paraId="2CDFDE65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  <w:b/>
          <w:bCs/>
        </w:rPr>
        <w:t>📚</w:t>
      </w:r>
      <w:r w:rsidRPr="006A0971">
        <w:rPr>
          <w:rFonts w:ascii="Arial" w:hAnsi="Arial" w:cs="Arial"/>
          <w:b/>
          <w:bCs/>
        </w:rPr>
        <w:t xml:space="preserve"> eCFR</w:t>
      </w:r>
      <w:r w:rsidRPr="006A0971">
        <w:rPr>
          <w:rFonts w:ascii="Arial" w:eastAsia="微软雅黑" w:hAnsi="Arial" w:cs="Arial"/>
          <w:b/>
          <w:bCs/>
        </w:rPr>
        <w:t>（官方法规库）</w:t>
      </w:r>
    </w:p>
    <w:p w14:paraId="2363A12F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</w:rPr>
        <w:t>👉</w:t>
      </w:r>
      <w:r w:rsidRPr="006A0971">
        <w:rPr>
          <w:rFonts w:ascii="Arial" w:hAnsi="Arial" w:cs="Arial"/>
        </w:rPr>
        <w:t xml:space="preserve"> </w:t>
      </w:r>
      <w:hyperlink r:id="rId22" w:history="1">
        <w:r w:rsidRPr="006A0971">
          <w:rPr>
            <w:rStyle w:val="Hyperlink"/>
          </w:rPr>
          <w:t>https://www.ecfr.gov</w:t>
        </w:r>
      </w:hyperlink>
    </w:p>
    <w:p w14:paraId="402B4F68" w14:textId="77777777" w:rsidR="006A0971" w:rsidRPr="006A0971" w:rsidRDefault="006A0971">
      <w:pPr>
        <w:pStyle w:val="xmsonormal"/>
        <w:numPr>
          <w:ilvl w:val="0"/>
          <w:numId w:val="33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查</w:t>
      </w:r>
      <w:r w:rsidRPr="006A0971">
        <w:rPr>
          <w:rFonts w:ascii="Arial" w:eastAsia="Times New Roman" w:hAnsi="Arial" w:cs="Arial"/>
        </w:rPr>
        <w:t xml:space="preserve"> </w:t>
      </w:r>
      <w:r w:rsidRPr="006A0971">
        <w:rPr>
          <w:rFonts w:ascii="Arial" w:eastAsia="Times New Roman" w:hAnsi="Arial" w:cs="Arial"/>
          <w:b/>
          <w:bCs/>
        </w:rPr>
        <w:t>Title 16</w:t>
      </w:r>
      <w:r w:rsidRPr="006A0971">
        <w:rPr>
          <w:rFonts w:ascii="Arial" w:eastAsia="微软雅黑" w:hAnsi="Arial" w:cs="Arial"/>
          <w:b/>
          <w:bCs/>
        </w:rPr>
        <w:t>（</w:t>
      </w:r>
      <w:r w:rsidRPr="006A0971">
        <w:rPr>
          <w:rFonts w:ascii="Arial" w:eastAsia="Times New Roman" w:hAnsi="Arial" w:cs="Arial"/>
          <w:b/>
          <w:bCs/>
        </w:rPr>
        <w:t>CPSC</w:t>
      </w:r>
      <w:r w:rsidRPr="006A0971">
        <w:rPr>
          <w:rFonts w:ascii="Arial" w:eastAsia="微软雅黑" w:hAnsi="Arial" w:cs="Arial"/>
          <w:b/>
          <w:bCs/>
        </w:rPr>
        <w:t>）</w:t>
      </w:r>
    </w:p>
    <w:p w14:paraId="58921F9F" w14:textId="77777777" w:rsidR="006A0971" w:rsidRPr="006A0971" w:rsidRDefault="006A0971">
      <w:pPr>
        <w:pStyle w:val="xmsonormal"/>
        <w:numPr>
          <w:ilvl w:val="0"/>
          <w:numId w:val="33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找具体</w:t>
      </w:r>
      <w:r w:rsidRPr="006A0971">
        <w:rPr>
          <w:rFonts w:ascii="Arial" w:eastAsia="Times New Roman" w:hAnsi="Arial" w:cs="Arial"/>
        </w:rPr>
        <w:t xml:space="preserve"> Part / Section</w:t>
      </w:r>
    </w:p>
    <w:p w14:paraId="78D4049A" w14:textId="77777777" w:rsidR="006A0971" w:rsidRPr="006A0971" w:rsidRDefault="006A0971">
      <w:pPr>
        <w:pStyle w:val="xmsonormal"/>
        <w:numPr>
          <w:ilvl w:val="0"/>
          <w:numId w:val="33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直接读取编号作为</w:t>
      </w:r>
      <w:r w:rsidRPr="006A0971">
        <w:rPr>
          <w:rFonts w:ascii="Arial" w:eastAsia="Times New Roman" w:hAnsi="Arial" w:cs="Arial"/>
        </w:rPr>
        <w:t xml:space="preserve"> Citation Code </w:t>
      </w:r>
      <w:hyperlink r:id="rId23" w:history="1">
        <w:r w:rsidRPr="006A0971">
          <w:rPr>
            <w:rStyle w:val="Hyperlink"/>
            <w:rFonts w:eastAsia="Times New Roman"/>
            <w:color w:val="464FEB"/>
            <w:u w:val="none"/>
          </w:rPr>
          <w:t>[ecfr.gov]</w:t>
        </w:r>
      </w:hyperlink>
    </w:p>
    <w:p w14:paraId="353498AC" w14:textId="77777777" w:rsidR="006A0971" w:rsidRPr="006A0971" w:rsidRDefault="006A0971" w:rsidP="006A0971">
      <w:pPr>
        <w:pStyle w:val="xmsonormal"/>
        <w:rPr>
          <w:rFonts w:ascii="Arial" w:hAnsi="Arial" w:cs="Arial"/>
        </w:rPr>
      </w:pPr>
      <w:r w:rsidRPr="006A0971">
        <w:rPr>
          <w:rFonts w:ascii="Segoe UI Emoji" w:hAnsi="Segoe UI Emoji" w:cs="Segoe UI Emoji"/>
          <w:b/>
          <w:bCs/>
        </w:rPr>
        <w:t>✅</w:t>
      </w:r>
      <w:r w:rsidRPr="006A0971">
        <w:rPr>
          <w:rFonts w:ascii="Arial" w:hAnsi="Arial" w:cs="Arial"/>
          <w:b/>
          <w:bCs/>
        </w:rPr>
        <w:t xml:space="preserve"> </w:t>
      </w:r>
      <w:r w:rsidRPr="006A0971">
        <w:rPr>
          <w:rFonts w:ascii="Arial" w:eastAsia="微软雅黑" w:hAnsi="Arial" w:cs="Arial"/>
          <w:b/>
          <w:bCs/>
        </w:rPr>
        <w:t>四、辅助资料（可参考）</w:t>
      </w:r>
    </w:p>
    <w:p w14:paraId="3DD1C4B1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hAnsi="Arial" w:cs="Arial"/>
          <w:b/>
          <w:bCs/>
        </w:rPr>
        <w:t>1️</w:t>
      </w:r>
      <w:r w:rsidRPr="006A0971">
        <w:rPr>
          <w:rFonts w:ascii="Segoe UI Symbol" w:hAnsi="Segoe UI Symbol" w:cs="Segoe UI Symbol"/>
          <w:b/>
          <w:bCs/>
        </w:rPr>
        <w:t>⃣</w:t>
      </w:r>
      <w:r w:rsidRPr="006A0971">
        <w:rPr>
          <w:rFonts w:ascii="Arial" w:hAnsi="Arial" w:cs="Arial"/>
          <w:b/>
          <w:bCs/>
        </w:rPr>
        <w:t xml:space="preserve"> eFiling Document Library</w:t>
      </w:r>
    </w:p>
    <w:p w14:paraId="33739BB5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</w:rPr>
        <w:t>👉</w:t>
      </w:r>
      <w:r w:rsidRPr="006A0971">
        <w:rPr>
          <w:rFonts w:ascii="Arial" w:hAnsi="Arial" w:cs="Arial"/>
        </w:rPr>
        <w:t xml:space="preserve"> </w:t>
      </w:r>
      <w:hyperlink r:id="rId24" w:history="1">
        <w:r w:rsidRPr="006A0971">
          <w:rPr>
            <w:rStyle w:val="Hyperlink"/>
          </w:rPr>
          <w:t>https://www.cpsc.gov/eFiling-Document-Library</w:t>
        </w:r>
      </w:hyperlink>
    </w:p>
    <w:p w14:paraId="75294DAF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eastAsia="微软雅黑" w:hAnsi="Arial" w:cs="Arial"/>
        </w:rPr>
        <w:t>里面有：</w:t>
      </w:r>
    </w:p>
    <w:p w14:paraId="4C963819" w14:textId="77777777" w:rsidR="006A0971" w:rsidRPr="006A0971" w:rsidRDefault="006A0971">
      <w:pPr>
        <w:pStyle w:val="xmsonormal"/>
        <w:numPr>
          <w:ilvl w:val="0"/>
          <w:numId w:val="34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Times New Roman" w:hAnsi="Arial" w:cs="Arial"/>
        </w:rPr>
        <w:t>Citation code</w:t>
      </w:r>
      <w:r w:rsidRPr="006A0971">
        <w:rPr>
          <w:rFonts w:ascii="Arial" w:eastAsia="微软雅黑" w:hAnsi="Arial" w:cs="Arial"/>
        </w:rPr>
        <w:t>相关说明文件</w:t>
      </w:r>
    </w:p>
    <w:p w14:paraId="39F2E4EF" w14:textId="77777777" w:rsidR="006A0971" w:rsidRPr="006A0971" w:rsidRDefault="006A0971">
      <w:pPr>
        <w:pStyle w:val="xmsonormal"/>
        <w:numPr>
          <w:ilvl w:val="0"/>
          <w:numId w:val="34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Times New Roman" w:hAnsi="Arial" w:cs="Arial"/>
        </w:rPr>
        <w:t>CSV</w:t>
      </w:r>
      <w:r w:rsidRPr="006A0971">
        <w:rPr>
          <w:rFonts w:ascii="Arial" w:eastAsia="微软雅黑" w:hAnsi="Arial" w:cs="Arial"/>
        </w:rPr>
        <w:t>模板（含可用</w:t>
      </w:r>
      <w:r w:rsidRPr="006A0971">
        <w:rPr>
          <w:rFonts w:ascii="Arial" w:eastAsia="Times New Roman" w:hAnsi="Arial" w:cs="Arial"/>
        </w:rPr>
        <w:t>code</w:t>
      </w:r>
      <w:r w:rsidRPr="006A0971">
        <w:rPr>
          <w:rFonts w:ascii="Arial" w:eastAsia="微软雅黑" w:hAnsi="Arial" w:cs="Arial"/>
        </w:rPr>
        <w:t>）</w:t>
      </w:r>
      <w:r w:rsidRPr="006A0971">
        <w:rPr>
          <w:rFonts w:ascii="Arial" w:eastAsia="Times New Roman" w:hAnsi="Arial" w:cs="Arial"/>
        </w:rPr>
        <w:t xml:space="preserve"> </w:t>
      </w:r>
      <w:hyperlink r:id="rId25" w:history="1">
        <w:r w:rsidRPr="006A0971">
          <w:rPr>
            <w:rStyle w:val="Hyperlink"/>
            <w:rFonts w:eastAsia="Times New Roman"/>
            <w:color w:val="464FEB"/>
            <w:u w:val="none"/>
          </w:rPr>
          <w:t>[cpsc.gov]</w:t>
        </w:r>
      </w:hyperlink>
    </w:p>
    <w:p w14:paraId="36457419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hAnsi="Arial" w:cs="Arial"/>
          <w:b/>
          <w:bCs/>
        </w:rPr>
        <w:t>2️</w:t>
      </w:r>
      <w:r w:rsidRPr="006A0971">
        <w:rPr>
          <w:rFonts w:ascii="Segoe UI Symbol" w:hAnsi="Segoe UI Symbol" w:cs="Segoe UI Symbol"/>
          <w:b/>
          <w:bCs/>
        </w:rPr>
        <w:t>⃣</w:t>
      </w:r>
      <w:r w:rsidRPr="006A0971">
        <w:rPr>
          <w:rFonts w:ascii="Arial" w:hAnsi="Arial" w:cs="Arial"/>
          <w:b/>
          <w:bCs/>
        </w:rPr>
        <w:t xml:space="preserve"> HTS</w:t>
      </w:r>
      <w:r w:rsidRPr="006A0971">
        <w:rPr>
          <w:rFonts w:ascii="Arial" w:eastAsia="微软雅黑" w:hAnsi="Arial" w:cs="Arial"/>
          <w:b/>
          <w:bCs/>
        </w:rPr>
        <w:t>风险清单（间接帮助）</w:t>
      </w:r>
    </w:p>
    <w:p w14:paraId="2183C3AB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Emoji" w:hAnsi="Segoe UI Emoji" w:cs="Segoe UI Emoji"/>
        </w:rPr>
        <w:t>👉</w:t>
      </w:r>
      <w:r w:rsidRPr="006A0971">
        <w:rPr>
          <w:rFonts w:ascii="Arial" w:hAnsi="Arial" w:cs="Arial"/>
        </w:rPr>
        <w:t xml:space="preserve"> 2026</w:t>
      </w:r>
      <w:r w:rsidRPr="006A0971">
        <w:rPr>
          <w:rFonts w:ascii="Arial" w:eastAsia="微软雅黑" w:hAnsi="Arial" w:cs="Arial"/>
        </w:rPr>
        <w:t>版</w:t>
      </w:r>
      <w:r w:rsidRPr="006A0971">
        <w:rPr>
          <w:rFonts w:ascii="Arial" w:hAnsi="Arial" w:cs="Arial"/>
        </w:rPr>
        <w:t>HTS</w:t>
      </w:r>
      <w:r w:rsidRPr="006A0971">
        <w:rPr>
          <w:rFonts w:ascii="Arial" w:eastAsia="微软雅黑" w:hAnsi="Arial" w:cs="Arial"/>
        </w:rPr>
        <w:t>列表</w:t>
      </w:r>
    </w:p>
    <w:p w14:paraId="56F62FC4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eastAsia="微软雅黑" w:hAnsi="Arial" w:cs="Arial"/>
        </w:rPr>
        <w:t>作用：</w:t>
      </w:r>
    </w:p>
    <w:p w14:paraId="3D935855" w14:textId="77777777" w:rsidR="006A0971" w:rsidRPr="006A0971" w:rsidRDefault="006A0971">
      <w:pPr>
        <w:pStyle w:val="xmsonormal"/>
        <w:numPr>
          <w:ilvl w:val="0"/>
          <w:numId w:val="35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lastRenderedPageBreak/>
        <w:t>帮你判断是否涉及</w:t>
      </w:r>
      <w:r w:rsidRPr="006A0971">
        <w:rPr>
          <w:rFonts w:ascii="Arial" w:eastAsia="Times New Roman" w:hAnsi="Arial" w:cs="Arial"/>
        </w:rPr>
        <w:t>CPSC</w:t>
      </w:r>
    </w:p>
    <w:p w14:paraId="58B07E75" w14:textId="77777777" w:rsidR="006A0971" w:rsidRPr="006A0971" w:rsidRDefault="006A0971">
      <w:pPr>
        <w:pStyle w:val="xmsonormal"/>
        <w:numPr>
          <w:ilvl w:val="0"/>
          <w:numId w:val="35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但</w:t>
      </w:r>
      <w:r w:rsidRPr="006A0971">
        <w:rPr>
          <w:rFonts w:ascii="Arial" w:eastAsia="微软雅黑" w:hAnsi="Arial" w:cs="Arial"/>
          <w:b/>
          <w:bCs/>
        </w:rPr>
        <w:t>不直接给</w:t>
      </w:r>
      <w:r w:rsidRPr="006A0971">
        <w:rPr>
          <w:rFonts w:ascii="Arial" w:eastAsia="Times New Roman" w:hAnsi="Arial" w:cs="Arial"/>
          <w:b/>
          <w:bCs/>
        </w:rPr>
        <w:t>citation code</w:t>
      </w:r>
      <w:r w:rsidRPr="006A0971">
        <w:rPr>
          <w:rFonts w:ascii="Arial" w:eastAsia="Times New Roman" w:hAnsi="Arial" w:cs="Arial"/>
        </w:rPr>
        <w:t xml:space="preserve"> </w:t>
      </w:r>
      <w:hyperlink r:id="rId26" w:history="1">
        <w:r w:rsidRPr="006A0971">
          <w:rPr>
            <w:rStyle w:val="Hyperlink"/>
            <w:rFonts w:eastAsia="Times New Roman"/>
            <w:color w:val="464FEB"/>
            <w:u w:val="none"/>
          </w:rPr>
          <w:t>[cpsc.gov]</w:t>
        </w:r>
      </w:hyperlink>
    </w:p>
    <w:p w14:paraId="6B6AB111" w14:textId="77777777" w:rsidR="006A0971" w:rsidRPr="006A0971" w:rsidRDefault="006A0971" w:rsidP="006A0971">
      <w:pPr>
        <w:pStyle w:val="xmsonormal"/>
        <w:rPr>
          <w:rFonts w:ascii="Arial" w:hAnsi="Arial" w:cs="Arial"/>
        </w:rPr>
      </w:pPr>
      <w:r w:rsidRPr="006A0971">
        <w:rPr>
          <w:rFonts w:ascii="Segoe UI Emoji" w:hAnsi="Segoe UI Emoji" w:cs="Segoe UI Emoji"/>
          <w:b/>
          <w:bCs/>
        </w:rPr>
        <w:t>✅</w:t>
      </w:r>
      <w:r w:rsidRPr="006A0971">
        <w:rPr>
          <w:rFonts w:ascii="Arial" w:hAnsi="Arial" w:cs="Arial"/>
          <w:b/>
          <w:bCs/>
        </w:rPr>
        <w:t xml:space="preserve"> </w:t>
      </w:r>
      <w:r w:rsidRPr="006A0971">
        <w:rPr>
          <w:rFonts w:ascii="Arial" w:eastAsia="微软雅黑" w:hAnsi="Arial" w:cs="Arial"/>
          <w:b/>
          <w:bCs/>
        </w:rPr>
        <w:t>五、实务总结（重点）</w:t>
      </w:r>
    </w:p>
    <w:p w14:paraId="7717C931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eastAsia="微软雅黑" w:hAnsi="Arial" w:cs="Arial"/>
        </w:rPr>
        <w:t>你可以按这个逻辑操作：</w:t>
      </w:r>
    </w:p>
    <w:p w14:paraId="668E4BEB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Symbol" w:hAnsi="Segoe UI Symbol" w:cs="Segoe UI Symbol"/>
          <w:b/>
          <w:bCs/>
        </w:rPr>
        <w:t>✔</w:t>
      </w:r>
      <w:r w:rsidRPr="006A0971">
        <w:rPr>
          <w:rFonts w:ascii="Arial" w:hAnsi="Arial" w:cs="Arial"/>
          <w:b/>
          <w:bCs/>
        </w:rPr>
        <w:t xml:space="preserve"> </w:t>
      </w:r>
      <w:r w:rsidRPr="006A0971">
        <w:rPr>
          <w:rFonts w:ascii="Arial" w:eastAsia="微软雅黑" w:hAnsi="Arial" w:cs="Arial"/>
          <w:b/>
          <w:bCs/>
        </w:rPr>
        <w:t>标准流程</w:t>
      </w:r>
    </w:p>
    <w:p w14:paraId="7C035E98" w14:textId="77777777" w:rsidR="006A0971" w:rsidRPr="006A0971" w:rsidRDefault="006A0971">
      <w:pPr>
        <w:pStyle w:val="xmsonormal"/>
        <w:numPr>
          <w:ilvl w:val="0"/>
          <w:numId w:val="36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用</w:t>
      </w:r>
      <w:r w:rsidRPr="006A0971">
        <w:rPr>
          <w:rFonts w:ascii="Arial" w:eastAsia="Times New Roman" w:hAnsi="Arial" w:cs="Arial"/>
        </w:rPr>
        <w:t xml:space="preserve"> </w:t>
      </w:r>
      <w:r w:rsidRPr="006A0971">
        <w:rPr>
          <w:rFonts w:ascii="Arial" w:eastAsia="Times New Roman" w:hAnsi="Arial" w:cs="Arial"/>
          <w:b/>
          <w:bCs/>
        </w:rPr>
        <w:t>Regulatory Robot</w:t>
      </w:r>
      <w:r w:rsidRPr="006A0971">
        <w:rPr>
          <w:rFonts w:ascii="Arial" w:eastAsia="Times New Roman" w:hAnsi="Arial" w:cs="Arial"/>
        </w:rPr>
        <w:t xml:space="preserve"> → </w:t>
      </w:r>
      <w:r w:rsidRPr="006A0971">
        <w:rPr>
          <w:rFonts w:ascii="Arial" w:eastAsia="微软雅黑" w:hAnsi="Arial" w:cs="Arial"/>
        </w:rPr>
        <w:t>找法规</w:t>
      </w:r>
    </w:p>
    <w:p w14:paraId="2850E076" w14:textId="77777777" w:rsidR="006A0971" w:rsidRPr="006A0971" w:rsidRDefault="006A0971">
      <w:pPr>
        <w:pStyle w:val="xmsonormal"/>
        <w:numPr>
          <w:ilvl w:val="0"/>
          <w:numId w:val="36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定位到：</w:t>
      </w:r>
      <w:r w:rsidRPr="006A0971">
        <w:rPr>
          <w:rFonts w:ascii="Arial" w:eastAsia="Times New Roman" w:hAnsi="Arial" w:cs="Arial"/>
        </w:rPr>
        <w:t xml:space="preserve"> </w:t>
      </w:r>
    </w:p>
    <w:p w14:paraId="41BFD06E" w14:textId="77777777" w:rsidR="006A0971" w:rsidRPr="006A0971" w:rsidRDefault="006A0971">
      <w:pPr>
        <w:pStyle w:val="xmsonormal"/>
        <w:numPr>
          <w:ilvl w:val="1"/>
          <w:numId w:val="36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Times New Roman" w:hAnsi="Arial" w:cs="Arial"/>
        </w:rPr>
        <w:t>16 CFR xxxx</w:t>
      </w:r>
    </w:p>
    <w:p w14:paraId="76ABE353" w14:textId="77777777" w:rsidR="006A0971" w:rsidRPr="006A0971" w:rsidRDefault="006A0971">
      <w:pPr>
        <w:pStyle w:val="xmsonormal"/>
        <w:numPr>
          <w:ilvl w:val="1"/>
          <w:numId w:val="36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Times New Roman" w:hAnsi="Arial" w:cs="Arial"/>
        </w:rPr>
        <w:t>ASTM xxxx</w:t>
      </w:r>
    </w:p>
    <w:p w14:paraId="3B3CDF6A" w14:textId="77777777" w:rsidR="006A0971" w:rsidRPr="006A0971" w:rsidRDefault="006A0971">
      <w:pPr>
        <w:pStyle w:val="xmsonormal"/>
        <w:numPr>
          <w:ilvl w:val="0"/>
          <w:numId w:val="36"/>
        </w:numPr>
        <w:spacing w:line="300" w:lineRule="atLeast"/>
        <w:rPr>
          <w:rFonts w:ascii="Arial" w:eastAsia="Times New Roman" w:hAnsi="Arial" w:cs="Arial"/>
        </w:rPr>
      </w:pPr>
      <w:r w:rsidRPr="006A0971">
        <w:rPr>
          <w:rFonts w:ascii="Arial" w:eastAsia="微软雅黑" w:hAnsi="Arial" w:cs="Arial"/>
        </w:rPr>
        <w:t>直接把条款号</w:t>
      </w:r>
      <w:r w:rsidRPr="006A0971">
        <w:rPr>
          <w:rFonts w:ascii="Arial" w:eastAsia="Times New Roman" w:hAnsi="Arial" w:cs="Arial"/>
        </w:rPr>
        <w:t xml:space="preserve"> → </w:t>
      </w:r>
      <w:r w:rsidRPr="006A0971">
        <w:rPr>
          <w:rFonts w:ascii="Arial" w:eastAsia="微软雅黑" w:hAnsi="Arial" w:cs="Arial"/>
        </w:rPr>
        <w:t>作为</w:t>
      </w:r>
      <w:r w:rsidRPr="006A0971">
        <w:rPr>
          <w:rFonts w:ascii="Arial" w:eastAsia="Times New Roman" w:hAnsi="Arial" w:cs="Arial"/>
        </w:rPr>
        <w:t xml:space="preserve"> Citation Code</w:t>
      </w:r>
    </w:p>
    <w:p w14:paraId="2953AD84" w14:textId="77777777" w:rsidR="006A0971" w:rsidRPr="006A0971" w:rsidRDefault="00000000" w:rsidP="006A0971">
      <w:pPr>
        <w:spacing w:line="300" w:lineRule="atLeast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 w14:anchorId="0D2637CF">
          <v:rect id="_x0000_i1025" style="width:6in;height:1.2pt" o:hralign="center" o:hrstd="t" o:hr="t" fillcolor="#a0a0a0" stroked="f"/>
        </w:pict>
      </w:r>
    </w:p>
    <w:p w14:paraId="0A3469C9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Segoe UI Symbol" w:hAnsi="Segoe UI Symbol" w:cs="Segoe UI Symbol"/>
          <w:b/>
          <w:bCs/>
          <w:shd w:val="clear" w:color="auto" w:fill="FFFF00"/>
        </w:rPr>
        <w:t>✔</w:t>
      </w:r>
      <w:r w:rsidRPr="006A0971">
        <w:rPr>
          <w:rFonts w:ascii="Arial" w:hAnsi="Arial" w:cs="Arial"/>
          <w:b/>
          <w:bCs/>
          <w:shd w:val="clear" w:color="auto" w:fill="FFFF00"/>
        </w:rPr>
        <w:t xml:space="preserve"> </w:t>
      </w:r>
      <w:r w:rsidRPr="006A0971">
        <w:rPr>
          <w:rFonts w:ascii="Arial" w:eastAsia="微软雅黑" w:hAnsi="Arial" w:cs="Arial"/>
          <w:b/>
          <w:bCs/>
          <w:shd w:val="clear" w:color="auto" w:fill="FFFF00"/>
        </w:rPr>
        <w:t>举例</w:t>
      </w:r>
    </w:p>
    <w:tbl>
      <w:tblPr>
        <w:tblW w:w="0" w:type="auto"/>
        <w:tblCellSpacing w:w="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24"/>
        <w:gridCol w:w="2454"/>
        <w:gridCol w:w="1684"/>
      </w:tblGrid>
      <w:tr w:rsidR="006A0971" w:rsidRPr="006A0971" w14:paraId="78D542AA" w14:textId="77777777">
        <w:trPr>
          <w:tblCellSpacing w:w="18" w:type="dxa"/>
        </w:trPr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CB0CC7" w14:textId="77777777" w:rsidR="006A0971" w:rsidRPr="006A0971" w:rsidRDefault="006A0971">
            <w:pPr>
              <w:pStyle w:val="xmsonormal"/>
              <w:jc w:val="center"/>
              <w:rPr>
                <w:rFonts w:ascii="Arial" w:hAnsi="Arial" w:cs="Arial"/>
              </w:rPr>
            </w:pPr>
            <w:r w:rsidRPr="006A0971">
              <w:rPr>
                <w:rFonts w:ascii="Arial" w:eastAsia="宋体" w:hAnsi="Arial" w:cs="Arial"/>
                <w:b/>
                <w:bCs/>
                <w:color w:val="000000"/>
                <w:shd w:val="clear" w:color="auto" w:fill="FFFF00"/>
              </w:rPr>
              <w:t>产品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B5F014" w14:textId="77777777" w:rsidR="006A0971" w:rsidRPr="006A0971" w:rsidRDefault="006A0971">
            <w:pPr>
              <w:pStyle w:val="xmsonormal"/>
              <w:jc w:val="center"/>
              <w:rPr>
                <w:rFonts w:ascii="Arial" w:hAnsi="Arial" w:cs="Arial"/>
              </w:rPr>
            </w:pPr>
            <w:r w:rsidRPr="006A0971">
              <w:rPr>
                <w:rFonts w:ascii="Arial" w:eastAsia="宋体" w:hAnsi="Arial" w:cs="Arial"/>
                <w:b/>
                <w:bCs/>
                <w:color w:val="000000"/>
                <w:shd w:val="clear" w:color="auto" w:fill="FFFF00"/>
              </w:rPr>
              <w:t>法规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shd w:val="clear" w:color="auto" w:fill="F5F5F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C81B89" w14:textId="77777777" w:rsidR="006A0971" w:rsidRPr="006A0971" w:rsidRDefault="006A0971">
            <w:pPr>
              <w:pStyle w:val="xmsonormal"/>
              <w:jc w:val="center"/>
              <w:rPr>
                <w:rFonts w:ascii="Arial" w:hAnsi="Arial" w:cs="Arial"/>
              </w:rPr>
            </w:pPr>
            <w:r w:rsidRPr="006A0971">
              <w:rPr>
                <w:rFonts w:ascii="Arial" w:hAnsi="Arial" w:cs="Arial"/>
                <w:b/>
                <w:bCs/>
                <w:color w:val="000000"/>
                <w:shd w:val="clear" w:color="auto" w:fill="FFFF00"/>
              </w:rPr>
              <w:t>Citation Code</w:t>
            </w:r>
          </w:p>
        </w:tc>
      </w:tr>
      <w:tr w:rsidR="006A0971" w:rsidRPr="006A0971" w14:paraId="3A20EBE0" w14:textId="77777777">
        <w:trPr>
          <w:tblCellSpacing w:w="18" w:type="dxa"/>
        </w:trPr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6B632E" w14:textId="77777777" w:rsidR="006A0971" w:rsidRPr="006A0971" w:rsidRDefault="006A0971">
            <w:pPr>
              <w:pStyle w:val="xmsonormal"/>
              <w:rPr>
                <w:rFonts w:ascii="Arial" w:hAnsi="Arial" w:cs="Arial"/>
              </w:rPr>
            </w:pPr>
            <w:r w:rsidRPr="006A0971">
              <w:rPr>
                <w:rFonts w:ascii="Arial" w:eastAsia="宋体" w:hAnsi="Arial" w:cs="Arial"/>
                <w:shd w:val="clear" w:color="auto" w:fill="FFFF00"/>
              </w:rPr>
              <w:t>婴儿床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C89315" w14:textId="77777777" w:rsidR="006A0971" w:rsidRPr="006A0971" w:rsidRDefault="006A0971">
            <w:pPr>
              <w:pStyle w:val="xmsonormal"/>
              <w:rPr>
                <w:rFonts w:ascii="Arial" w:hAnsi="Arial" w:cs="Arial"/>
              </w:rPr>
            </w:pPr>
            <w:r w:rsidRPr="006A0971">
              <w:rPr>
                <w:rFonts w:ascii="Arial" w:hAnsi="Arial" w:cs="Arial"/>
                <w:shd w:val="clear" w:color="auto" w:fill="FFFF00"/>
              </w:rPr>
              <w:t>16 CFR 1219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BF6F63" w14:textId="77777777" w:rsidR="006A0971" w:rsidRPr="006A0971" w:rsidRDefault="006A0971">
            <w:pPr>
              <w:pStyle w:val="xmsonormal"/>
              <w:rPr>
                <w:rFonts w:ascii="Arial" w:hAnsi="Arial" w:cs="Arial"/>
              </w:rPr>
            </w:pPr>
            <w:r w:rsidRPr="006A0971">
              <w:rPr>
                <w:rFonts w:ascii="Arial" w:hAnsi="Arial" w:cs="Arial"/>
                <w:shd w:val="clear" w:color="auto" w:fill="FFFF00"/>
              </w:rPr>
              <w:t>1219</w:t>
            </w:r>
          </w:p>
        </w:tc>
      </w:tr>
      <w:tr w:rsidR="006A0971" w:rsidRPr="006A0971" w14:paraId="01E70BF8" w14:textId="77777777">
        <w:trPr>
          <w:tblCellSpacing w:w="18" w:type="dxa"/>
        </w:trPr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C05D216" w14:textId="77777777" w:rsidR="006A0971" w:rsidRPr="006A0971" w:rsidRDefault="006A0971">
            <w:pPr>
              <w:pStyle w:val="xmsonormal"/>
              <w:rPr>
                <w:rFonts w:ascii="Arial" w:hAnsi="Arial" w:cs="Arial"/>
              </w:rPr>
            </w:pPr>
            <w:r w:rsidRPr="006A0971">
              <w:rPr>
                <w:rFonts w:ascii="Arial" w:eastAsia="宋体" w:hAnsi="Arial" w:cs="Arial"/>
                <w:shd w:val="clear" w:color="auto" w:fill="FFFF00"/>
              </w:rPr>
              <w:t>烟花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594413" w14:textId="77777777" w:rsidR="006A0971" w:rsidRPr="006A0971" w:rsidRDefault="006A0971">
            <w:pPr>
              <w:pStyle w:val="xmsonormal"/>
              <w:rPr>
                <w:rFonts w:ascii="Arial" w:hAnsi="Arial" w:cs="Arial"/>
              </w:rPr>
            </w:pPr>
            <w:r w:rsidRPr="006A0971">
              <w:rPr>
                <w:rFonts w:ascii="Arial" w:hAnsi="Arial" w:cs="Arial"/>
                <w:shd w:val="clear" w:color="auto" w:fill="FFFF00"/>
              </w:rPr>
              <w:t>16 CFR 1500.17(a)(3)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955B94" w14:textId="77777777" w:rsidR="006A0971" w:rsidRPr="006A0971" w:rsidRDefault="006A0971">
            <w:pPr>
              <w:pStyle w:val="xmsonormal"/>
              <w:rPr>
                <w:rFonts w:ascii="Arial" w:hAnsi="Arial" w:cs="Arial"/>
              </w:rPr>
            </w:pPr>
            <w:r w:rsidRPr="006A0971">
              <w:rPr>
                <w:rFonts w:ascii="Arial" w:hAnsi="Arial" w:cs="Arial"/>
                <w:shd w:val="clear" w:color="auto" w:fill="FFFF00"/>
              </w:rPr>
              <w:t>1500.17(a)(3)</w:t>
            </w:r>
          </w:p>
        </w:tc>
      </w:tr>
      <w:tr w:rsidR="006A0971" w:rsidRPr="006A0971" w14:paraId="27312224" w14:textId="77777777">
        <w:trPr>
          <w:tblCellSpacing w:w="18" w:type="dxa"/>
        </w:trPr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C2DC59" w14:textId="77777777" w:rsidR="006A0971" w:rsidRPr="006A0971" w:rsidRDefault="006A0971">
            <w:pPr>
              <w:pStyle w:val="xmsonormal"/>
              <w:rPr>
                <w:rFonts w:ascii="Arial" w:hAnsi="Arial" w:cs="Arial"/>
              </w:rPr>
            </w:pPr>
            <w:r w:rsidRPr="006A0971">
              <w:rPr>
                <w:rFonts w:ascii="Arial" w:eastAsia="宋体" w:hAnsi="Arial" w:cs="Arial"/>
                <w:shd w:val="clear" w:color="auto" w:fill="FFFF00"/>
              </w:rPr>
              <w:t>玩具小部件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98BFF1A" w14:textId="77777777" w:rsidR="006A0971" w:rsidRPr="006A0971" w:rsidRDefault="006A0971">
            <w:pPr>
              <w:pStyle w:val="xmsonormal"/>
              <w:rPr>
                <w:rFonts w:ascii="Arial" w:hAnsi="Arial" w:cs="Arial"/>
              </w:rPr>
            </w:pPr>
            <w:r w:rsidRPr="006A0971">
              <w:rPr>
                <w:rFonts w:ascii="Arial" w:hAnsi="Arial" w:cs="Arial"/>
                <w:shd w:val="clear" w:color="auto" w:fill="FFFF00"/>
              </w:rPr>
              <w:t>ASTM F963 Sec.4.6</w:t>
            </w:r>
          </w:p>
        </w:tc>
        <w:tc>
          <w:tcPr>
            <w:tcW w:w="0" w:type="auto"/>
            <w:tcBorders>
              <w:top w:val="single" w:sz="8" w:space="0" w:color="E6E6E6"/>
              <w:left w:val="single" w:sz="8" w:space="0" w:color="E6E6E6"/>
              <w:bottom w:val="single" w:sz="8" w:space="0" w:color="E6E6E6"/>
              <w:right w:val="single" w:sz="8" w:space="0" w:color="E6E6E6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C65ED6" w14:textId="77777777" w:rsidR="006A0971" w:rsidRPr="006A0971" w:rsidRDefault="006A0971">
            <w:pPr>
              <w:pStyle w:val="xmsonormal"/>
              <w:rPr>
                <w:rFonts w:ascii="Arial" w:hAnsi="Arial" w:cs="Arial"/>
              </w:rPr>
            </w:pPr>
            <w:r w:rsidRPr="006A0971">
              <w:rPr>
                <w:rFonts w:ascii="Arial" w:hAnsi="Arial" w:cs="Arial"/>
                <w:shd w:val="clear" w:color="auto" w:fill="FFFF00"/>
              </w:rPr>
              <w:t>4.6</w:t>
            </w:r>
          </w:p>
        </w:tc>
      </w:tr>
    </w:tbl>
    <w:p w14:paraId="22F79639" w14:textId="77777777" w:rsidR="006A0971" w:rsidRPr="006A0971" w:rsidRDefault="00000000" w:rsidP="006A0971">
      <w:pPr>
        <w:spacing w:line="300" w:lineRule="atLeast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pict w14:anchorId="0E37C895">
          <v:rect id="_x0000_i1026" style="width:6in;height:1.2pt" o:hralign="center" o:hrstd="t" o:hr="t" fillcolor="#a0a0a0" stroked="f"/>
        </w:pict>
      </w:r>
    </w:p>
    <w:p w14:paraId="0F4AC5B4" w14:textId="77777777" w:rsidR="006A0971" w:rsidRPr="006A0971" w:rsidRDefault="006A0971" w:rsidP="006A0971">
      <w:pPr>
        <w:pStyle w:val="xmsonormal"/>
        <w:rPr>
          <w:rFonts w:ascii="Arial" w:hAnsi="Arial" w:cs="Arial"/>
        </w:rPr>
      </w:pPr>
      <w:r w:rsidRPr="006A0971">
        <w:rPr>
          <w:rFonts w:ascii="Segoe UI Emoji" w:hAnsi="Segoe UI Emoji" w:cs="Segoe UI Emoji"/>
          <w:b/>
          <w:bCs/>
        </w:rPr>
        <w:t>✅</w:t>
      </w:r>
      <w:r w:rsidRPr="006A0971">
        <w:rPr>
          <w:rFonts w:ascii="Arial" w:hAnsi="Arial" w:cs="Arial"/>
          <w:b/>
          <w:bCs/>
        </w:rPr>
        <w:t xml:space="preserve"> </w:t>
      </w:r>
      <w:r w:rsidRPr="006A0971">
        <w:rPr>
          <w:rFonts w:ascii="Arial" w:eastAsia="微软雅黑" w:hAnsi="Arial" w:cs="Arial"/>
          <w:b/>
          <w:bCs/>
        </w:rPr>
        <w:t>关键一句话理解</w:t>
      </w:r>
    </w:p>
    <w:p w14:paraId="428F3852" w14:textId="77777777" w:rsidR="006A0971" w:rsidRPr="006A0971" w:rsidRDefault="006A0971" w:rsidP="006A0971">
      <w:pPr>
        <w:pStyle w:val="xmsonormal"/>
        <w:spacing w:line="300" w:lineRule="atLeast"/>
        <w:rPr>
          <w:rFonts w:ascii="Arial" w:hAnsi="Arial" w:cs="Arial"/>
        </w:rPr>
      </w:pPr>
      <w:r w:rsidRPr="006A0971">
        <w:rPr>
          <w:rFonts w:ascii="Arial" w:hAnsi="Arial" w:cs="Arial"/>
          <w:b/>
          <w:bCs/>
        </w:rPr>
        <w:t xml:space="preserve">CPSC Citation Code = </w:t>
      </w:r>
      <w:r w:rsidRPr="006A0971">
        <w:rPr>
          <w:rFonts w:ascii="Arial" w:eastAsia="微软雅黑" w:hAnsi="Arial" w:cs="Arial"/>
          <w:b/>
          <w:bCs/>
        </w:rPr>
        <w:t>适用法规条款编号（不是独立编码库，需要从法规或工具里</w:t>
      </w:r>
      <w:r w:rsidRPr="006A0971">
        <w:rPr>
          <w:rFonts w:ascii="Arial" w:hAnsi="Arial" w:cs="Arial"/>
          <w:b/>
          <w:bCs/>
        </w:rPr>
        <w:t>“</w:t>
      </w:r>
      <w:r w:rsidRPr="006A0971">
        <w:rPr>
          <w:rFonts w:ascii="Arial" w:eastAsia="微软雅黑" w:hAnsi="Arial" w:cs="Arial"/>
          <w:b/>
          <w:bCs/>
        </w:rPr>
        <w:t>找</w:t>
      </w:r>
      <w:r w:rsidRPr="006A0971">
        <w:rPr>
          <w:rFonts w:ascii="Arial" w:hAnsi="Arial" w:cs="Arial"/>
          <w:b/>
          <w:bCs/>
        </w:rPr>
        <w:t>”</w:t>
      </w:r>
      <w:r w:rsidRPr="006A0971">
        <w:rPr>
          <w:rFonts w:ascii="Arial" w:eastAsia="微软雅黑" w:hAnsi="Arial" w:cs="Arial"/>
          <w:b/>
          <w:bCs/>
        </w:rPr>
        <w:t>）</w:t>
      </w:r>
    </w:p>
    <w:p w14:paraId="352A87F9" w14:textId="1E349E49" w:rsidR="006A0971" w:rsidRPr="006A0971" w:rsidRDefault="006A0971" w:rsidP="006A0971">
      <w:pPr>
        <w:jc w:val="center"/>
        <w:rPr>
          <w:rFonts w:ascii="Arial" w:eastAsia="Times New Roman" w:hAnsi="Arial" w:cs="Arial"/>
        </w:rPr>
      </w:pPr>
    </w:p>
    <w:p w14:paraId="55589C52" w14:textId="77777777" w:rsidR="006A0971" w:rsidRDefault="006A0971" w:rsidP="006A0971">
      <w:pPr>
        <w:pStyle w:val="NormalWeb"/>
        <w:shd w:val="clear" w:color="auto" w:fill="FFFFFF"/>
        <w:spacing w:before="0" w:beforeAutospacing="0" w:after="0" w:afterAutospacing="0" w:line="264" w:lineRule="atLeast"/>
        <w:rPr>
          <w:rFonts w:ascii="Arial" w:eastAsiaTheme="minorEastAsia" w:hAnsi="Arial" w:cs="Arial"/>
          <w:b/>
          <w:bCs/>
          <w:color w:val="1F3A5F"/>
          <w:spacing w:val="8"/>
        </w:rPr>
      </w:pPr>
    </w:p>
    <w:p w14:paraId="43A04291" w14:textId="69A0B550" w:rsidR="006A0971" w:rsidRDefault="006A0971" w:rsidP="006A0971">
      <w:pPr>
        <w:pStyle w:val="NormalWeb"/>
        <w:shd w:val="clear" w:color="auto" w:fill="FFFFFF"/>
        <w:spacing w:before="0" w:beforeAutospacing="0" w:after="0" w:afterAutospacing="0" w:line="264" w:lineRule="atLeast"/>
      </w:pPr>
      <w:r>
        <w:rPr>
          <w:rFonts w:ascii="Arial" w:hAnsi="Arial" w:cs="Arial"/>
          <w:b/>
          <w:bCs/>
          <w:color w:val="1F3A5F"/>
          <w:spacing w:val="8"/>
        </w:rPr>
        <w:t>Disclaim Message Set</w:t>
      </w:r>
      <w:r>
        <w:rPr>
          <w:rFonts w:ascii="宋体" w:eastAsia="宋体" w:hAnsi="宋体" w:hint="eastAsia"/>
          <w:b/>
          <w:bCs/>
          <w:color w:val="1F3A5F"/>
          <w:spacing w:val="8"/>
        </w:rPr>
        <w:t>（</w:t>
      </w:r>
      <w:r>
        <w:rPr>
          <w:rFonts w:ascii="Arial" w:hAnsi="Arial" w:cs="Arial"/>
          <w:b/>
          <w:bCs/>
          <w:color w:val="1F3A5F"/>
          <w:spacing w:val="8"/>
        </w:rPr>
        <w:t>Disclaim A / B</w:t>
      </w:r>
      <w:r>
        <w:rPr>
          <w:rFonts w:ascii="宋体" w:eastAsia="宋体" w:hAnsi="宋体" w:hint="eastAsia"/>
          <w:b/>
          <w:bCs/>
          <w:color w:val="1F3A5F"/>
          <w:spacing w:val="8"/>
        </w:rPr>
        <w:t>）</w:t>
      </w:r>
    </w:p>
    <w:p w14:paraId="762691CF" w14:textId="77777777" w:rsidR="006A0971" w:rsidRDefault="006A0971" w:rsidP="006A0971">
      <w:pPr>
        <w:pStyle w:val="NormalWeb"/>
        <w:shd w:val="clear" w:color="auto" w:fill="FFFFFF"/>
        <w:spacing w:beforeAutospacing="0" w:after="0" w:afterAutospacing="0" w:line="231" w:lineRule="atLeast"/>
        <w:ind w:left="460" w:hanging="260"/>
      </w:pPr>
      <w:r>
        <w:rPr>
          <w:rFonts w:ascii="Arial" w:hAnsi="Arial" w:cs="Arial"/>
          <w:color w:val="000000"/>
          <w:spacing w:val="8"/>
          <w:sz w:val="21"/>
          <w:szCs w:val="21"/>
        </w:rPr>
        <w:t>•</w:t>
      </w:r>
      <w:r>
        <w:rPr>
          <w:rFonts w:ascii="微软雅黑" w:eastAsia="微软雅黑" w:hAnsi="微软雅黑" w:hint="eastAsia"/>
          <w:b/>
          <w:bCs/>
          <w:color w:val="000000"/>
          <w:spacing w:val="8"/>
          <w:sz w:val="21"/>
          <w:szCs w:val="21"/>
        </w:rPr>
        <w:t>含义：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</w:rPr>
        <w:t>当产品</w:t>
      </w:r>
      <w:r>
        <w:rPr>
          <w:rFonts w:ascii="Courier New" w:hAnsi="Courier New" w:cs="Courier New"/>
          <w:color w:val="000000"/>
          <w:spacing w:val="8"/>
          <w:sz w:val="21"/>
          <w:szCs w:val="21"/>
        </w:rPr>
        <w:t>«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</w:rPr>
        <w:t>不需要证书</w:t>
      </w:r>
      <w:r>
        <w:rPr>
          <w:rFonts w:ascii="Courier New" w:hAnsi="Courier New" w:cs="Courier New"/>
          <w:color w:val="000000"/>
          <w:spacing w:val="8"/>
          <w:sz w:val="21"/>
          <w:szCs w:val="21"/>
        </w:rPr>
        <w:t>»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</w:rPr>
        <w:t>时（情形③），可（非强制）申报 Disclaim，向 CPSC 声明无需证书的理由。</w:t>
      </w:r>
    </w:p>
    <w:p w14:paraId="40B4A9EF" w14:textId="77777777" w:rsidR="006A0971" w:rsidRDefault="006A0971" w:rsidP="006A0971">
      <w:pPr>
        <w:pStyle w:val="NormalWeb"/>
        <w:shd w:val="clear" w:color="auto" w:fill="FFFFFF"/>
        <w:spacing w:beforeAutospacing="0" w:after="0" w:afterAutospacing="0" w:line="231" w:lineRule="atLeast"/>
        <w:ind w:left="460" w:hanging="260"/>
      </w:pPr>
      <w:r>
        <w:rPr>
          <w:rFonts w:ascii="Arial" w:hAnsi="Arial" w:cs="Arial"/>
          <w:color w:val="000000"/>
          <w:spacing w:val="8"/>
          <w:sz w:val="21"/>
          <w:szCs w:val="21"/>
        </w:rPr>
        <w:t>•</w:t>
      </w:r>
      <w:r>
        <w:rPr>
          <w:rFonts w:ascii="Arial" w:hAnsi="Arial" w:cs="Arial"/>
          <w:b/>
          <w:bCs/>
          <w:color w:val="000000"/>
          <w:spacing w:val="8"/>
          <w:sz w:val="21"/>
          <w:szCs w:val="21"/>
        </w:rPr>
        <w:t>Disclaim A</w:t>
      </w:r>
      <w:r>
        <w:rPr>
          <w:rFonts w:ascii="宋体" w:eastAsia="宋体" w:hAnsi="宋体" w:hint="eastAsia"/>
          <w:b/>
          <w:bCs/>
          <w:color w:val="000000"/>
          <w:spacing w:val="8"/>
          <w:sz w:val="21"/>
          <w:szCs w:val="21"/>
        </w:rPr>
        <w:t>：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</w:rPr>
        <w:t>用于</w:t>
      </w:r>
      <w:r>
        <w:rPr>
          <w:rFonts w:ascii="Courier New" w:hAnsi="Courier New" w:cs="Courier New"/>
          <w:color w:val="000000"/>
          <w:spacing w:val="8"/>
          <w:sz w:val="21"/>
          <w:szCs w:val="21"/>
        </w:rPr>
        <w:t>«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</w:rPr>
        <w:t>不需要证书</w:t>
      </w:r>
      <w:r>
        <w:rPr>
          <w:rFonts w:ascii="Courier New" w:hAnsi="Courier New" w:cs="Courier New"/>
          <w:color w:val="000000"/>
          <w:spacing w:val="8"/>
          <w:sz w:val="21"/>
          <w:szCs w:val="21"/>
        </w:rPr>
        <w:t>»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</w:rPr>
        <w:t>的产品。典型情形包括：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  <w:shd w:val="clear" w:color="auto" w:fill="FFFF00"/>
        </w:rPr>
        <w:t>产品在 CPSC 管辖内、但没有任何要求认证的规则/禁令/标准；或属一次性、非用于零售的产品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</w:rPr>
        <w:t>。</w:t>
      </w:r>
    </w:p>
    <w:p w14:paraId="6DE819DA" w14:textId="77777777" w:rsidR="006A0971" w:rsidRDefault="006A0971" w:rsidP="006A0971">
      <w:pPr>
        <w:pStyle w:val="NormalWeb"/>
        <w:shd w:val="clear" w:color="auto" w:fill="FFFFFF"/>
        <w:spacing w:beforeAutospacing="0" w:after="0" w:afterAutospacing="0" w:line="231" w:lineRule="atLeast"/>
        <w:ind w:left="460" w:hanging="260"/>
      </w:pPr>
      <w:r>
        <w:rPr>
          <w:rFonts w:ascii="Arial" w:hAnsi="Arial" w:cs="Arial"/>
          <w:color w:val="000000"/>
          <w:spacing w:val="8"/>
          <w:sz w:val="21"/>
          <w:szCs w:val="21"/>
        </w:rPr>
        <w:t>•</w:t>
      </w:r>
      <w:r>
        <w:rPr>
          <w:rFonts w:ascii="Arial" w:hAnsi="Arial" w:cs="Arial"/>
          <w:b/>
          <w:bCs/>
          <w:color w:val="000000"/>
          <w:spacing w:val="8"/>
          <w:sz w:val="21"/>
          <w:szCs w:val="21"/>
        </w:rPr>
        <w:t>Disclaim B</w:t>
      </w:r>
      <w:r>
        <w:rPr>
          <w:rFonts w:ascii="宋体" w:eastAsia="宋体" w:hAnsi="宋体" w:hint="eastAsia"/>
          <w:b/>
          <w:bCs/>
          <w:color w:val="000000"/>
          <w:spacing w:val="8"/>
          <w:sz w:val="21"/>
          <w:szCs w:val="21"/>
        </w:rPr>
        <w:t>：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  <w:shd w:val="clear" w:color="auto" w:fill="FFFF00"/>
        </w:rPr>
        <w:t>用于因</w:t>
      </w:r>
      <w:r>
        <w:rPr>
          <w:rFonts w:ascii="Courier New" w:hAnsi="Courier New" w:cs="Courier New"/>
          <w:color w:val="000000"/>
          <w:spacing w:val="8"/>
          <w:sz w:val="21"/>
          <w:szCs w:val="21"/>
          <w:shd w:val="clear" w:color="auto" w:fill="FFFF00"/>
        </w:rPr>
        <w:t>«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  <w:shd w:val="clear" w:color="auto" w:fill="FFFF00"/>
        </w:rPr>
        <w:t>执法豁免</w:t>
      </w:r>
      <w:r>
        <w:rPr>
          <w:rFonts w:ascii="Courier New" w:hAnsi="Courier New" w:cs="Courier New"/>
          <w:color w:val="000000"/>
          <w:spacing w:val="8"/>
          <w:sz w:val="21"/>
          <w:szCs w:val="21"/>
          <w:shd w:val="clear" w:color="auto" w:fill="FFFF00"/>
        </w:rPr>
        <w:t>»</w:t>
      </w:r>
      <w:r>
        <w:rPr>
          <w:rFonts w:ascii="微软雅黑" w:eastAsia="微软雅黑" w:hAnsi="微软雅黑" w:hint="eastAsia"/>
          <w:color w:val="000000"/>
          <w:spacing w:val="8"/>
          <w:sz w:val="21"/>
          <w:szCs w:val="21"/>
          <w:shd w:val="clear" w:color="auto" w:fill="FFFF00"/>
        </w:rPr>
        <w:t>等情形而声明不在适用要求之列的产品（按 CPSC 指引使用）。</w:t>
      </w:r>
    </w:p>
    <w:p w14:paraId="7C34ACD7" w14:textId="77777777" w:rsidR="006A0971" w:rsidRDefault="006A0971" w:rsidP="006A0971">
      <w:pPr>
        <w:pStyle w:val="NormalWeb"/>
        <w:shd w:val="clear" w:color="auto" w:fill="FFFFFF"/>
        <w:spacing w:beforeAutospacing="0" w:after="0" w:afterAutospacing="0" w:line="231" w:lineRule="atLeast"/>
        <w:ind w:left="460" w:hanging="260"/>
      </w:pPr>
      <w:r>
        <w:rPr>
          <w:rFonts w:ascii="Arial" w:hAnsi="Arial" w:cs="Arial"/>
          <w:color w:val="000000"/>
          <w:spacing w:val="8"/>
          <w:sz w:val="21"/>
          <w:szCs w:val="21"/>
        </w:rPr>
        <w:t>•</w:t>
      </w:r>
      <w:r>
        <w:rPr>
          <w:rFonts w:ascii="微软雅黑" w:eastAsia="微软雅黑" w:hAnsi="微软雅黑" w:hint="eastAsia"/>
          <w:b/>
          <w:bCs/>
          <w:color w:val="1E6B43"/>
          <w:spacing w:val="8"/>
          <w:sz w:val="21"/>
          <w:szCs w:val="21"/>
        </w:rPr>
        <w:t>价值：</w:t>
      </w:r>
      <w:r w:rsidRPr="006E0548">
        <w:rPr>
          <w:rFonts w:ascii="微软雅黑" w:eastAsia="微软雅黑" w:hAnsi="微软雅黑" w:hint="eastAsia"/>
          <w:color w:val="000000"/>
          <w:spacing w:val="8"/>
          <w:sz w:val="21"/>
          <w:szCs w:val="21"/>
          <w:highlight w:val="yellow"/>
        </w:rPr>
        <w:t>对落在被标记 HTS 编码下、却不需要证书的产品，主动 Disclaim 可改善风险评分、减少查验。</w:t>
      </w:r>
    </w:p>
    <w:p w14:paraId="0BD79CA2" w14:textId="77777777" w:rsidR="006A0971" w:rsidRDefault="006A0971" w:rsidP="006A0971">
      <w:pPr>
        <w:pStyle w:val="NormalWeb"/>
        <w:shd w:val="clear" w:color="auto" w:fill="FFFFFF"/>
        <w:spacing w:beforeAutospacing="0" w:after="0" w:afterAutospacing="0"/>
        <w:ind w:left="460" w:hanging="260"/>
      </w:pPr>
      <w:r>
        <w:rPr>
          <w:rFonts w:ascii="等线" w:eastAsia="等线" w:hAnsi="等线" w:hint="eastAsia"/>
          <w:color w:val="0A0B0D"/>
          <w:shd w:val="clear" w:color="auto" w:fill="FFFFFF"/>
        </w:rPr>
        <w:t>吃不准时，</w:t>
      </w:r>
      <w:r>
        <w:rPr>
          <w:rFonts w:ascii="Roboto" w:hAnsi="Roboto"/>
          <w:color w:val="0A0B0D"/>
          <w:shd w:val="clear" w:color="auto" w:fill="FFFFFF"/>
        </w:rPr>
        <w:t xml:space="preserve"> </w:t>
      </w:r>
      <w:r>
        <w:rPr>
          <w:rFonts w:ascii="等线" w:eastAsia="等线" w:hAnsi="等线" w:hint="eastAsia"/>
          <w:color w:val="0A0B0D"/>
          <w:shd w:val="clear" w:color="auto" w:fill="FFFFFF"/>
        </w:rPr>
        <w:t>鼓励使用机器人</w:t>
      </w:r>
    </w:p>
    <w:p w14:paraId="00CE5820" w14:textId="77777777" w:rsidR="006A0971" w:rsidRDefault="006A0971" w:rsidP="006A0971">
      <w:pPr>
        <w:pStyle w:val="xmsonormal"/>
        <w:rPr>
          <w:rFonts w:ascii="宋体" w:eastAsia="宋体" w:hAnsi="宋体"/>
          <w:b/>
          <w:bCs/>
        </w:rPr>
      </w:pPr>
    </w:p>
    <w:p w14:paraId="0FAD2EA5" w14:textId="7447C7F1" w:rsidR="006A0971" w:rsidRDefault="006A0971" w:rsidP="006A0971">
      <w:pPr>
        <w:pStyle w:val="xmsonormal"/>
      </w:pPr>
      <w:r>
        <w:rPr>
          <w:rFonts w:ascii="宋体" w:eastAsia="宋体" w:hAnsi="宋体" w:hint="eastAsia"/>
          <w:b/>
          <w:bCs/>
        </w:rPr>
        <w:t>不受强制申报的产品</w:t>
      </w:r>
    </w:p>
    <w:p w14:paraId="01E337BA" w14:textId="77777777" w:rsidR="006A0971" w:rsidRDefault="006A0971" w:rsidP="006A0971">
      <w:pPr>
        <w:pStyle w:val="xmsonormal"/>
        <w:shd w:val="clear" w:color="auto" w:fill="FFFFFF"/>
        <w:jc w:val="both"/>
      </w:pPr>
      <w:r>
        <w:rPr>
          <w:rFonts w:ascii="Microsoft YaHei UI" w:eastAsia="Microsoft YaHei UI" w:hAnsi="Microsoft YaHei UI" w:hint="eastAsia"/>
          <w:color w:val="000000"/>
          <w:spacing w:val="8"/>
          <w:sz w:val="23"/>
          <w:szCs w:val="23"/>
          <w:shd w:val="clear" w:color="auto" w:fill="FFFF00"/>
        </w:rPr>
        <w:t>归入 CPSC 管控 HS 编码，但产品本身不属于终端消费品，可提交Disclaimer PGA（免责报文），无需上传 CPC/GCC 证书及测试数据，主要包含 4 类场景：</w:t>
      </w:r>
    </w:p>
    <w:p w14:paraId="04DD8E80" w14:textId="77777777" w:rsidR="006A0971" w:rsidRDefault="006A0971">
      <w:pPr>
        <w:pStyle w:val="xmsonormal"/>
        <w:numPr>
          <w:ilvl w:val="0"/>
          <w:numId w:val="37"/>
        </w:numPr>
        <w:rPr>
          <w:rFonts w:eastAsia="Times New Roman"/>
        </w:rPr>
      </w:pPr>
      <w:r>
        <w:rPr>
          <w:rFonts w:ascii="宋体" w:eastAsia="宋体" w:hAnsi="宋体" w:hint="eastAsia"/>
          <w:sz w:val="23"/>
          <w:szCs w:val="23"/>
          <w:shd w:val="clear" w:color="auto" w:fill="FFFF00"/>
        </w:rPr>
        <w:t>工业零部件、生产原料，仅用于美国本土加工组装，不面向终端消费者销售；</w:t>
      </w:r>
    </w:p>
    <w:p w14:paraId="42B07342" w14:textId="77777777" w:rsidR="006A0971" w:rsidRDefault="006A0971">
      <w:pPr>
        <w:pStyle w:val="xmsonormal"/>
        <w:numPr>
          <w:ilvl w:val="0"/>
          <w:numId w:val="37"/>
        </w:numPr>
        <w:rPr>
          <w:rFonts w:eastAsia="Times New Roman"/>
        </w:rPr>
      </w:pPr>
      <w:r>
        <w:rPr>
          <w:rFonts w:ascii="宋体" w:eastAsia="宋体" w:hAnsi="宋体" w:hint="eastAsia"/>
          <w:sz w:val="23"/>
          <w:szCs w:val="23"/>
          <w:shd w:val="clear" w:color="auto" w:fill="FFFF00"/>
        </w:rPr>
        <w:t>纯中转货物、自贸试验区转运货物，不进入美国本土零售流通；</w:t>
      </w:r>
    </w:p>
    <w:p w14:paraId="064282A3" w14:textId="77777777" w:rsidR="006A0971" w:rsidRDefault="006A0971">
      <w:pPr>
        <w:pStyle w:val="xmsonormal"/>
        <w:numPr>
          <w:ilvl w:val="0"/>
          <w:numId w:val="37"/>
        </w:numPr>
        <w:rPr>
          <w:rFonts w:eastAsia="Times New Roman"/>
        </w:rPr>
      </w:pPr>
      <w:r>
        <w:rPr>
          <w:rFonts w:ascii="宋体" w:eastAsia="宋体" w:hAnsi="宋体" w:hint="eastAsia"/>
          <w:sz w:val="23"/>
          <w:szCs w:val="23"/>
          <w:shd w:val="clear" w:color="auto" w:fill="FFFF00"/>
        </w:rPr>
        <w:t>测试样机、展示样品、报废销毁货物，无消费流通属性；</w:t>
      </w:r>
    </w:p>
    <w:p w14:paraId="409A5F56" w14:textId="77777777" w:rsidR="006A0971" w:rsidRDefault="006A0971">
      <w:pPr>
        <w:pStyle w:val="xmsonormal"/>
        <w:numPr>
          <w:ilvl w:val="0"/>
          <w:numId w:val="37"/>
        </w:numPr>
        <w:rPr>
          <w:rFonts w:eastAsia="Times New Roman"/>
        </w:rPr>
      </w:pPr>
      <w:r>
        <w:rPr>
          <w:rFonts w:eastAsia="Times New Roman"/>
          <w:sz w:val="23"/>
          <w:szCs w:val="23"/>
          <w:shd w:val="clear" w:color="auto" w:fill="FFFF00"/>
        </w:rPr>
        <w:t xml:space="preserve">CPSC </w:t>
      </w:r>
      <w:r>
        <w:rPr>
          <w:rFonts w:ascii="宋体" w:eastAsia="宋体" w:hAnsi="宋体" w:hint="eastAsia"/>
          <w:sz w:val="23"/>
          <w:szCs w:val="23"/>
          <w:shd w:val="clear" w:color="auto" w:fill="FFFF00"/>
        </w:rPr>
        <w:t>官方政策明确豁免认证的特殊品类</w:t>
      </w:r>
      <w:r>
        <w:rPr>
          <w:rFonts w:eastAsia="Times New Roman"/>
          <w:sz w:val="23"/>
          <w:szCs w:val="23"/>
          <w:shd w:val="clear" w:color="auto" w:fill="FFFF00"/>
        </w:rPr>
        <w:t>CPSC</w:t>
      </w:r>
      <w:r>
        <w:rPr>
          <w:rFonts w:ascii="宋体" w:eastAsia="宋体" w:hAnsi="宋体" w:hint="eastAsia"/>
          <w:sz w:val="23"/>
          <w:szCs w:val="23"/>
          <w:shd w:val="clear" w:color="auto" w:fill="FFFF00"/>
        </w:rPr>
        <w:t>。</w:t>
      </w:r>
    </w:p>
    <w:p w14:paraId="7D4841F3" w14:textId="77777777" w:rsidR="006A0971" w:rsidRDefault="006A0971" w:rsidP="006A0971">
      <w:pPr>
        <w:pStyle w:val="xmsonormal"/>
        <w:ind w:firstLine="423"/>
      </w:pPr>
      <w:r>
        <w:rPr>
          <w:shd w:val="clear" w:color="auto" w:fill="FFFF00"/>
        </w:rPr>
        <w:t> </w:t>
      </w:r>
    </w:p>
    <w:p w14:paraId="58171411" w14:textId="77777777" w:rsidR="006A0971" w:rsidRDefault="006A0971" w:rsidP="006A0971">
      <w:pPr>
        <w:pStyle w:val="xmsonormal"/>
        <w:ind w:firstLine="423"/>
      </w:pPr>
      <w:r>
        <w:rPr>
          <w:rFonts w:ascii="宋体" w:eastAsia="宋体" w:hAnsi="宋体" w:hint="eastAsia"/>
          <w:i/>
          <w:iCs/>
          <w:sz w:val="23"/>
          <w:szCs w:val="23"/>
          <w:shd w:val="clear" w:color="auto" w:fill="FFFF00"/>
        </w:rPr>
        <w:t>重要提醒：免责报文不可滥用，</w:t>
      </w:r>
      <w:r>
        <w:rPr>
          <w:i/>
          <w:iCs/>
          <w:sz w:val="23"/>
          <w:szCs w:val="23"/>
          <w:shd w:val="clear" w:color="auto" w:fill="FFFF00"/>
        </w:rPr>
        <w:t xml:space="preserve">CPSC </w:t>
      </w:r>
      <w:r>
        <w:rPr>
          <w:rFonts w:ascii="宋体" w:eastAsia="宋体" w:hAnsi="宋体" w:hint="eastAsia"/>
          <w:i/>
          <w:iCs/>
          <w:sz w:val="23"/>
          <w:szCs w:val="23"/>
          <w:shd w:val="clear" w:color="auto" w:fill="FFFF00"/>
        </w:rPr>
        <w:t>会事后复核货物属性，虚假申报将导致扣货、高额罚金，相关佐证资料需至少留存</w:t>
      </w:r>
      <w:r>
        <w:rPr>
          <w:i/>
          <w:iCs/>
          <w:sz w:val="23"/>
          <w:szCs w:val="23"/>
          <w:shd w:val="clear" w:color="auto" w:fill="FFFF00"/>
        </w:rPr>
        <w:t xml:space="preserve"> 5 </w:t>
      </w:r>
      <w:r>
        <w:rPr>
          <w:rFonts w:ascii="宋体" w:eastAsia="宋体" w:hAnsi="宋体" w:hint="eastAsia"/>
          <w:i/>
          <w:iCs/>
          <w:sz w:val="23"/>
          <w:szCs w:val="23"/>
          <w:shd w:val="clear" w:color="auto" w:fill="FFFF00"/>
        </w:rPr>
        <w:t>年。</w:t>
      </w:r>
    </w:p>
    <w:p w14:paraId="0869B5B5" w14:textId="77777777" w:rsidR="006A0971" w:rsidRDefault="006A0971" w:rsidP="006A0971">
      <w:pPr>
        <w:pStyle w:val="xmsonormal"/>
      </w:pPr>
      <w:r>
        <w:t> </w:t>
      </w:r>
    </w:p>
    <w:p w14:paraId="25D99123" w14:textId="77777777" w:rsidR="006A0971" w:rsidRDefault="006A0971">
      <w:pPr>
        <w:rPr>
          <w:rFonts w:ascii="Arial" w:hAnsi="Arial" w:cs="Arial"/>
          <w:b/>
          <w:bCs/>
        </w:rPr>
      </w:pPr>
    </w:p>
    <w:p w14:paraId="6932FC07" w14:textId="6FDA541B" w:rsidR="006E0548" w:rsidRPr="006A0971" w:rsidRDefault="006A0971">
      <w:pPr>
        <w:rPr>
          <w:rFonts w:ascii="Arial" w:hAnsi="Arial" w:cs="Arial"/>
          <w:b/>
          <w:bCs/>
        </w:rPr>
      </w:pPr>
      <w:r w:rsidRPr="006A0971">
        <w:rPr>
          <w:rFonts w:ascii="Arial" w:hAnsi="Arial" w:cs="Arial" w:hint="eastAsia"/>
          <w:b/>
          <w:bCs/>
        </w:rPr>
        <w:t>举例：</w:t>
      </w:r>
    </w:p>
    <w:p w14:paraId="2521C5F2" w14:textId="6CC72EA6" w:rsidR="006A0971" w:rsidRDefault="006A0971">
      <w:pPr>
        <w:rPr>
          <w:rFonts w:ascii="Arial" w:hAnsi="Arial" w:cs="Arial"/>
          <w:b/>
          <w:bCs/>
          <w:u w:val="single"/>
        </w:rPr>
      </w:pPr>
      <w:r w:rsidRPr="006A0971">
        <w:rPr>
          <w:rFonts w:ascii="Arial" w:hAnsi="Arial" w:cs="Arial"/>
          <w:b/>
          <w:bCs/>
          <w:u w:val="single"/>
        </w:rPr>
        <w:t>利用机器人查找</w:t>
      </w:r>
      <w:r w:rsidRPr="006A0971">
        <w:rPr>
          <w:rFonts w:ascii="Arial" w:hAnsi="Arial" w:cs="Arial"/>
          <w:b/>
          <w:bCs/>
          <w:u w:val="single"/>
        </w:rPr>
        <w:t>Citation Code—</w:t>
      </w:r>
      <w:r w:rsidRPr="006A0971">
        <w:rPr>
          <w:rFonts w:ascii="Arial" w:hAnsi="Arial" w:cs="Arial"/>
          <w:b/>
          <w:bCs/>
          <w:u w:val="single"/>
        </w:rPr>
        <w:t>产品为窗帘：</w:t>
      </w:r>
    </w:p>
    <w:p w14:paraId="443628D8" w14:textId="26054E7B" w:rsidR="006A0971" w:rsidRDefault="006A0971">
      <w:pPr>
        <w:rPr>
          <w:rFonts w:ascii="Arial" w:hAnsi="Arial" w:cs="Arial"/>
          <w:b/>
          <w:bCs/>
          <w:u w:val="single"/>
        </w:rPr>
      </w:pPr>
      <w:r>
        <w:rPr>
          <w:noProof/>
        </w:rPr>
        <w:drawing>
          <wp:inline distT="0" distB="0" distL="0" distR="0" wp14:anchorId="34A07C6E" wp14:editId="2FD6BF84">
            <wp:extent cx="5486400" cy="3257550"/>
            <wp:effectExtent l="0" t="0" r="0" b="0"/>
            <wp:docPr id="4981863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186308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325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72366" w14:textId="2C2897FF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 xml:space="preserve">CPSC </w:t>
      </w:r>
      <w:r w:rsidRPr="0061551C">
        <w:rPr>
          <w:rFonts w:ascii="Arial" w:hAnsi="Arial" w:cs="Arial"/>
          <w:b/>
          <w:bCs/>
          <w:u w:val="single"/>
        </w:rPr>
        <w:t>注册申报时</w:t>
      </w:r>
      <w:r w:rsidRPr="0061551C">
        <w:rPr>
          <w:rFonts w:ascii="Arial" w:hAnsi="Arial" w:cs="Arial"/>
          <w:b/>
          <w:bCs/>
          <w:u w:val="single"/>
        </w:rPr>
        <w:t xml:space="preserve">Citation code </w:t>
      </w:r>
      <w:r w:rsidRPr="0061551C">
        <w:rPr>
          <w:rFonts w:ascii="Arial" w:hAnsi="Arial" w:cs="Arial"/>
          <w:b/>
          <w:bCs/>
          <w:u w:val="single"/>
        </w:rPr>
        <w:t>填写</w:t>
      </w:r>
      <w:r w:rsidRPr="0061551C">
        <w:rPr>
          <w:rFonts w:ascii="Arial" w:hAnsi="Arial" w:cs="Arial"/>
          <w:b/>
          <w:bCs/>
          <w:u w:val="single"/>
        </w:rPr>
        <w:t xml:space="preserve">ANSI/WCMA A100.1-2018 </w:t>
      </w:r>
      <w:r w:rsidRPr="0061551C">
        <w:rPr>
          <w:rFonts w:ascii="Arial" w:hAnsi="Arial" w:cs="Arial"/>
          <w:b/>
          <w:bCs/>
          <w:u w:val="single"/>
        </w:rPr>
        <w:t>还是</w:t>
      </w:r>
      <w:r w:rsidRPr="0061551C">
        <w:rPr>
          <w:rFonts w:ascii="Arial" w:hAnsi="Arial" w:cs="Arial"/>
          <w:b/>
          <w:bCs/>
          <w:u w:val="single"/>
        </w:rPr>
        <w:t xml:space="preserve"> 16 CFR part 1120</w:t>
      </w:r>
      <w:r>
        <w:rPr>
          <w:rFonts w:ascii="Arial" w:hAnsi="Arial" w:cs="Arial" w:hint="eastAsia"/>
          <w:b/>
          <w:bCs/>
          <w:u w:val="single"/>
        </w:rPr>
        <w:t>？</w:t>
      </w:r>
      <w:r>
        <w:rPr>
          <w:rFonts w:ascii="Arial" w:hAnsi="Arial" w:cs="Arial" w:hint="eastAsia"/>
          <w:b/>
          <w:bCs/>
          <w:u w:val="single"/>
        </w:rPr>
        <w:t>--</w:t>
      </w:r>
      <w:r>
        <w:rPr>
          <w:rFonts w:ascii="Arial" w:hAnsi="Arial" w:cs="Arial" w:hint="eastAsia"/>
          <w:b/>
          <w:bCs/>
          <w:u w:val="single"/>
        </w:rPr>
        <w:t>提问词？</w:t>
      </w:r>
    </w:p>
    <w:p w14:paraId="1295E3CA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Copilot said:</w:t>
      </w:r>
    </w:p>
    <w:p w14:paraId="76844C3D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结论先说清楚：</w:t>
      </w:r>
    </w:p>
    <w:p w14:paraId="4C6DBFD6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Segoe UI Emoji" w:hAnsi="Segoe UI Emoji" w:cs="Segoe UI Emoji"/>
          <w:b/>
          <w:bCs/>
          <w:u w:val="single"/>
        </w:rPr>
        <w:lastRenderedPageBreak/>
        <w:t>✅</w:t>
      </w:r>
      <w:r w:rsidRPr="0061551C">
        <w:rPr>
          <w:rFonts w:ascii="Arial" w:hAnsi="Arial" w:cs="Arial"/>
          <w:b/>
          <w:bCs/>
          <w:u w:val="single"/>
        </w:rPr>
        <w:t> CPSC</w:t>
      </w:r>
      <w:r w:rsidRPr="0061551C">
        <w:rPr>
          <w:rFonts w:ascii="Arial" w:hAnsi="Arial" w:cs="Arial"/>
          <w:b/>
          <w:bCs/>
          <w:u w:val="single"/>
        </w:rPr>
        <w:t>注册</w:t>
      </w:r>
      <w:r w:rsidRPr="0061551C">
        <w:rPr>
          <w:rFonts w:ascii="Arial" w:hAnsi="Arial" w:cs="Arial"/>
          <w:b/>
          <w:bCs/>
          <w:u w:val="single"/>
        </w:rPr>
        <w:t xml:space="preserve"> / CPC / GCC </w:t>
      </w:r>
      <w:r w:rsidRPr="0061551C">
        <w:rPr>
          <w:rFonts w:ascii="Arial" w:hAnsi="Arial" w:cs="Arial"/>
          <w:b/>
          <w:bCs/>
          <w:u w:val="single"/>
        </w:rPr>
        <w:t>中的</w:t>
      </w:r>
      <w:r w:rsidRPr="0061551C">
        <w:rPr>
          <w:rFonts w:ascii="Arial" w:hAnsi="Arial" w:cs="Arial"/>
          <w:b/>
          <w:bCs/>
          <w:u w:val="single"/>
        </w:rPr>
        <w:t xml:space="preserve"> Citation</w:t>
      </w:r>
      <w:r w:rsidRPr="0061551C">
        <w:rPr>
          <w:rFonts w:ascii="Arial" w:hAnsi="Arial" w:cs="Arial"/>
          <w:b/>
          <w:bCs/>
          <w:u w:val="single"/>
        </w:rPr>
        <w:t>（法规引用）应填写：</w:t>
      </w:r>
      <w:r w:rsidRPr="0061551C">
        <w:rPr>
          <w:rFonts w:ascii="Arial" w:hAnsi="Arial" w:cs="Arial"/>
          <w:b/>
          <w:bCs/>
          <w:u w:val="single"/>
        </w:rPr>
        <w:br/>
      </w:r>
      <w:r w:rsidRPr="0061551C">
        <w:rPr>
          <w:rFonts w:ascii="Segoe UI Emoji" w:hAnsi="Segoe UI Emoji" w:cs="Segoe UI Emoji"/>
          <w:b/>
          <w:bCs/>
          <w:u w:val="single"/>
        </w:rPr>
        <w:t>👉</w:t>
      </w:r>
      <w:r w:rsidRPr="0061551C">
        <w:rPr>
          <w:rFonts w:ascii="Arial" w:hAnsi="Arial" w:cs="Arial"/>
          <w:b/>
          <w:bCs/>
          <w:u w:val="single"/>
        </w:rPr>
        <w:t> 16 CFR Part 1260</w:t>
      </w:r>
      <w:r w:rsidRPr="0061551C">
        <w:rPr>
          <w:rFonts w:ascii="Arial" w:hAnsi="Arial" w:cs="Arial"/>
          <w:b/>
          <w:bCs/>
          <w:u w:val="single"/>
        </w:rPr>
        <w:t>（不是</w:t>
      </w:r>
      <w:r w:rsidRPr="0061551C">
        <w:rPr>
          <w:rFonts w:ascii="Arial" w:hAnsi="Arial" w:cs="Arial"/>
          <w:b/>
          <w:bCs/>
          <w:u w:val="single"/>
        </w:rPr>
        <w:t>ANSI/WCMA A100.1-2018</w:t>
      </w:r>
      <w:r w:rsidRPr="0061551C">
        <w:rPr>
          <w:rFonts w:ascii="Arial" w:hAnsi="Arial" w:cs="Arial"/>
          <w:b/>
          <w:bCs/>
          <w:u w:val="single"/>
        </w:rPr>
        <w:t>）</w:t>
      </w:r>
    </w:p>
    <w:p w14:paraId="317B59A9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9810E3">
        <w:rPr>
          <w:rFonts w:ascii="Arial" w:hAnsi="Arial" w:cs="Arial"/>
          <w:b/>
          <w:bCs/>
          <w:highlight w:val="yellow"/>
          <w:u w:val="single"/>
        </w:rPr>
        <w:t>一、为什么不能填</w:t>
      </w:r>
      <w:r w:rsidRPr="009810E3">
        <w:rPr>
          <w:rFonts w:ascii="Arial" w:hAnsi="Arial" w:cs="Arial"/>
          <w:b/>
          <w:bCs/>
          <w:highlight w:val="yellow"/>
          <w:u w:val="single"/>
        </w:rPr>
        <w:t xml:space="preserve"> ANSI/WCMA A100.1-2018</w:t>
      </w:r>
      <w:r w:rsidRPr="009810E3">
        <w:rPr>
          <w:rFonts w:ascii="Arial" w:hAnsi="Arial" w:cs="Arial"/>
          <w:b/>
          <w:bCs/>
          <w:highlight w:val="yellow"/>
          <w:u w:val="single"/>
        </w:rPr>
        <w:t>？</w:t>
      </w:r>
    </w:p>
    <w:p w14:paraId="642B73FF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因为它本质是：</w:t>
      </w:r>
    </w:p>
    <w:p w14:paraId="720DE20A" w14:textId="77777777" w:rsidR="0061551C" w:rsidRPr="0061551C" w:rsidRDefault="0061551C">
      <w:pPr>
        <w:numPr>
          <w:ilvl w:val="0"/>
          <w:numId w:val="38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行业标准（</w:t>
      </w:r>
      <w:r w:rsidRPr="0061551C">
        <w:rPr>
          <w:rFonts w:ascii="Arial" w:hAnsi="Arial" w:cs="Arial"/>
          <w:b/>
          <w:bCs/>
          <w:u w:val="single"/>
        </w:rPr>
        <w:t>ANSI + WCMA</w:t>
      </w:r>
      <w:r w:rsidRPr="0061551C">
        <w:rPr>
          <w:rFonts w:ascii="Arial" w:hAnsi="Arial" w:cs="Arial"/>
          <w:b/>
          <w:bCs/>
          <w:u w:val="single"/>
        </w:rPr>
        <w:t>）</w:t>
      </w:r>
    </w:p>
    <w:p w14:paraId="19A582C3" w14:textId="77777777" w:rsidR="0061551C" w:rsidRPr="0061551C" w:rsidRDefault="0061551C">
      <w:pPr>
        <w:numPr>
          <w:ilvl w:val="0"/>
          <w:numId w:val="38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不是联邦法规（</w:t>
      </w:r>
      <w:r w:rsidRPr="0061551C">
        <w:rPr>
          <w:rFonts w:ascii="Arial" w:hAnsi="Arial" w:cs="Arial"/>
          <w:b/>
          <w:bCs/>
          <w:u w:val="single"/>
        </w:rPr>
        <w:t>law</w:t>
      </w:r>
      <w:r w:rsidRPr="0061551C">
        <w:rPr>
          <w:rFonts w:ascii="Arial" w:hAnsi="Arial" w:cs="Arial"/>
          <w:b/>
          <w:bCs/>
          <w:u w:val="single"/>
        </w:rPr>
        <w:t>）</w:t>
      </w:r>
    </w:p>
    <w:p w14:paraId="7D962051" w14:textId="77777777" w:rsidR="0061551C" w:rsidRPr="0061551C" w:rsidRDefault="0061551C">
      <w:pPr>
        <w:numPr>
          <w:ilvl w:val="0"/>
          <w:numId w:val="38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在</w:t>
      </w:r>
      <w:r w:rsidRPr="0061551C">
        <w:rPr>
          <w:rFonts w:ascii="Arial" w:hAnsi="Arial" w:cs="Arial"/>
          <w:b/>
          <w:bCs/>
          <w:u w:val="single"/>
        </w:rPr>
        <w:t>CPSC</w:t>
      </w:r>
      <w:r w:rsidRPr="0061551C">
        <w:rPr>
          <w:rFonts w:ascii="Arial" w:hAnsi="Arial" w:cs="Arial"/>
          <w:b/>
          <w:bCs/>
          <w:u w:val="single"/>
        </w:rPr>
        <w:t>体系中只是</w:t>
      </w:r>
      <w:r w:rsidRPr="0061551C">
        <w:rPr>
          <w:rFonts w:ascii="Arial" w:hAnsi="Arial" w:cs="Arial"/>
          <w:b/>
          <w:bCs/>
          <w:u w:val="single"/>
        </w:rPr>
        <w:t>“</w:t>
      </w:r>
      <w:r w:rsidRPr="0061551C">
        <w:rPr>
          <w:rFonts w:ascii="Arial" w:hAnsi="Arial" w:cs="Arial"/>
          <w:b/>
          <w:bCs/>
          <w:u w:val="single"/>
        </w:rPr>
        <w:t>被引用的技术标准</w:t>
      </w:r>
      <w:r w:rsidRPr="0061551C">
        <w:rPr>
          <w:rFonts w:ascii="Arial" w:hAnsi="Arial" w:cs="Arial"/>
          <w:b/>
          <w:bCs/>
          <w:u w:val="single"/>
        </w:rPr>
        <w:t>”</w:t>
      </w:r>
    </w:p>
    <w:p w14:paraId="0362CD73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Segoe UI Emoji" w:hAnsi="Segoe UI Emoji" w:cs="Segoe UI Emoji"/>
          <w:b/>
          <w:bCs/>
          <w:u w:val="single"/>
        </w:rPr>
        <w:t>👉</w:t>
      </w:r>
      <w:r w:rsidRPr="0061551C">
        <w:rPr>
          <w:rFonts w:ascii="Arial" w:hAnsi="Arial" w:cs="Arial"/>
          <w:b/>
          <w:bCs/>
          <w:u w:val="single"/>
        </w:rPr>
        <w:t xml:space="preserve"> </w:t>
      </w:r>
      <w:r w:rsidRPr="0061551C">
        <w:rPr>
          <w:rFonts w:ascii="Arial" w:hAnsi="Arial" w:cs="Arial"/>
          <w:b/>
          <w:bCs/>
          <w:u w:val="single"/>
        </w:rPr>
        <w:t>换句话说：</w:t>
      </w:r>
      <w:r w:rsidRPr="0061551C">
        <w:rPr>
          <w:rFonts w:ascii="Arial" w:hAnsi="Arial" w:cs="Arial"/>
          <w:b/>
          <w:bCs/>
          <w:u w:val="single"/>
        </w:rPr>
        <w:br/>
      </w:r>
      <w:r w:rsidRPr="0061551C">
        <w:rPr>
          <w:rFonts w:ascii="Arial" w:hAnsi="Arial" w:cs="Arial"/>
          <w:b/>
          <w:bCs/>
          <w:u w:val="single"/>
        </w:rPr>
        <w:t>它是</w:t>
      </w:r>
      <w:r w:rsidRPr="0061551C">
        <w:rPr>
          <w:rFonts w:ascii="Arial" w:hAnsi="Arial" w:cs="Arial"/>
          <w:b/>
          <w:bCs/>
          <w:u w:val="single"/>
        </w:rPr>
        <w:t>“</w:t>
      </w:r>
      <w:r w:rsidRPr="0061551C">
        <w:rPr>
          <w:rFonts w:ascii="Arial" w:hAnsi="Arial" w:cs="Arial"/>
          <w:b/>
          <w:bCs/>
          <w:u w:val="single"/>
        </w:rPr>
        <w:t>测试依据</w:t>
      </w:r>
      <w:r w:rsidRPr="0061551C">
        <w:rPr>
          <w:rFonts w:ascii="Arial" w:hAnsi="Arial" w:cs="Arial"/>
          <w:b/>
          <w:bCs/>
          <w:u w:val="single"/>
        </w:rPr>
        <w:t>”</w:t>
      </w:r>
      <w:r w:rsidRPr="0061551C">
        <w:rPr>
          <w:rFonts w:ascii="Arial" w:hAnsi="Arial" w:cs="Arial"/>
          <w:b/>
          <w:bCs/>
          <w:u w:val="single"/>
        </w:rPr>
        <w:t>，不是</w:t>
      </w:r>
      <w:r w:rsidRPr="0061551C">
        <w:rPr>
          <w:rFonts w:ascii="Arial" w:hAnsi="Arial" w:cs="Arial"/>
          <w:b/>
          <w:bCs/>
          <w:u w:val="single"/>
        </w:rPr>
        <w:t>“</w:t>
      </w:r>
      <w:r w:rsidRPr="0061551C">
        <w:rPr>
          <w:rFonts w:ascii="Arial" w:hAnsi="Arial" w:cs="Arial"/>
          <w:b/>
          <w:bCs/>
          <w:u w:val="single"/>
        </w:rPr>
        <w:t>法规依据</w:t>
      </w:r>
      <w:r w:rsidRPr="0061551C">
        <w:rPr>
          <w:rFonts w:ascii="Arial" w:hAnsi="Arial" w:cs="Arial"/>
          <w:b/>
          <w:bCs/>
          <w:u w:val="single"/>
        </w:rPr>
        <w:t>”</w:t>
      </w:r>
    </w:p>
    <w:p w14:paraId="0070585F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CPSC</w:t>
      </w:r>
      <w:r w:rsidRPr="0061551C">
        <w:rPr>
          <w:rFonts w:ascii="Arial" w:hAnsi="Arial" w:cs="Arial"/>
          <w:b/>
          <w:bCs/>
          <w:u w:val="single"/>
        </w:rPr>
        <w:t>在法规中明确说明：</w:t>
      </w:r>
    </w:p>
    <w:p w14:paraId="70FAF2B3" w14:textId="77777777" w:rsidR="0061551C" w:rsidRPr="0061551C" w:rsidRDefault="0061551C">
      <w:pPr>
        <w:numPr>
          <w:ilvl w:val="0"/>
          <w:numId w:val="39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16 CFR 1260 </w:t>
      </w:r>
      <w:r w:rsidRPr="0061551C">
        <w:rPr>
          <w:rFonts w:ascii="Arial" w:hAnsi="Arial" w:cs="Arial"/>
          <w:b/>
          <w:bCs/>
          <w:u w:val="single"/>
        </w:rPr>
        <w:t>引用了</w:t>
      </w:r>
      <w:r w:rsidRPr="0061551C">
        <w:rPr>
          <w:rFonts w:ascii="Arial" w:hAnsi="Arial" w:cs="Arial"/>
          <w:b/>
          <w:bCs/>
          <w:u w:val="single"/>
        </w:rPr>
        <w:t xml:space="preserve"> ANSI/WCMA A100.1-2018 </w:t>
      </w:r>
      <w:r w:rsidRPr="0061551C">
        <w:rPr>
          <w:rFonts w:ascii="Arial" w:hAnsi="Arial" w:cs="Arial"/>
          <w:b/>
          <w:bCs/>
          <w:u w:val="single"/>
        </w:rPr>
        <w:t>的定义和技术要求</w:t>
      </w:r>
      <w:r w:rsidRPr="0061551C">
        <w:rPr>
          <w:rFonts w:ascii="Arial" w:hAnsi="Arial" w:cs="Arial"/>
          <w:b/>
          <w:bCs/>
          <w:u w:val="single"/>
        </w:rPr>
        <w:t>ecfr</w:t>
      </w:r>
    </w:p>
    <w:p w14:paraId="6832AD7F" w14:textId="77777777" w:rsidR="0061551C" w:rsidRPr="009810E3" w:rsidRDefault="0061551C" w:rsidP="0061551C">
      <w:pPr>
        <w:rPr>
          <w:rFonts w:ascii="Arial" w:hAnsi="Arial" w:cs="Arial"/>
          <w:b/>
          <w:bCs/>
          <w:highlight w:val="yellow"/>
          <w:u w:val="single"/>
        </w:rPr>
      </w:pPr>
      <w:r w:rsidRPr="009810E3">
        <w:rPr>
          <w:rFonts w:ascii="Arial" w:hAnsi="Arial" w:cs="Arial"/>
          <w:b/>
          <w:bCs/>
          <w:highlight w:val="yellow"/>
          <w:u w:val="single"/>
        </w:rPr>
        <w:t>二、正确填写逻辑（非常关键）</w:t>
      </w:r>
    </w:p>
    <w:p w14:paraId="7B36C47D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9810E3">
        <w:rPr>
          <w:rFonts w:ascii="Segoe UI Emoji" w:hAnsi="Segoe UI Emoji" w:cs="Segoe UI Emoji"/>
          <w:b/>
          <w:bCs/>
          <w:highlight w:val="yellow"/>
          <w:u w:val="single"/>
        </w:rPr>
        <w:t>✅</w:t>
      </w:r>
      <w:r w:rsidRPr="009810E3">
        <w:rPr>
          <w:rFonts w:ascii="Arial" w:hAnsi="Arial" w:cs="Arial"/>
          <w:b/>
          <w:bCs/>
          <w:highlight w:val="yellow"/>
          <w:u w:val="single"/>
        </w:rPr>
        <w:t xml:space="preserve"> CPSC Citation code</w:t>
      </w:r>
      <w:r w:rsidRPr="009810E3">
        <w:rPr>
          <w:rFonts w:ascii="Arial" w:hAnsi="Arial" w:cs="Arial"/>
          <w:b/>
          <w:bCs/>
          <w:highlight w:val="yellow"/>
          <w:u w:val="single"/>
        </w:rPr>
        <w:t>填写规则</w:t>
      </w:r>
    </w:p>
    <w:tbl>
      <w:tblPr>
        <w:tblW w:w="0" w:type="auto"/>
        <w:tblCellSpacing w:w="15" w:type="dxa"/>
        <w:tblLook w:val="04A0" w:firstRow="1" w:lastRow="0" w:firstColumn="1" w:lastColumn="0" w:noHBand="0" w:noVBand="1"/>
      </w:tblPr>
      <w:tblGrid>
        <w:gridCol w:w="3398"/>
        <w:gridCol w:w="4091"/>
      </w:tblGrid>
      <w:tr w:rsidR="0061551C" w:rsidRPr="0061551C" w14:paraId="773EDC2D" w14:textId="77777777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7F1CEA10" w14:textId="77777777" w:rsidR="0061551C" w:rsidRPr="0061551C" w:rsidRDefault="0061551C" w:rsidP="0061551C">
            <w:pPr>
              <w:rPr>
                <w:rFonts w:ascii="Arial" w:hAnsi="Arial" w:cs="Arial"/>
                <w:b/>
                <w:bCs/>
                <w:u w:val="single"/>
              </w:rPr>
            </w:pPr>
            <w:r w:rsidRPr="0061551C">
              <w:rPr>
                <w:rFonts w:ascii="Arial" w:hAnsi="Arial" w:cs="Arial"/>
                <w:b/>
                <w:bCs/>
                <w:u w:val="single"/>
              </w:rPr>
              <w:t>项目</w:t>
            </w:r>
          </w:p>
        </w:tc>
        <w:tc>
          <w:tcPr>
            <w:tcW w:w="0" w:type="auto"/>
            <w:tcBorders>
              <w:top w:val="single" w:sz="6" w:space="0" w:color="E6E6E6"/>
              <w:left w:val="nil"/>
              <w:bottom w:val="single" w:sz="6" w:space="0" w:color="E6E6E6"/>
              <w:right w:val="single" w:sz="6" w:space="0" w:color="E6E6E6"/>
            </w:tcBorders>
            <w:shd w:val="clear" w:color="auto" w:fill="F5F5F5"/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134C755B" w14:textId="77777777" w:rsidR="0061551C" w:rsidRPr="0061551C" w:rsidRDefault="0061551C" w:rsidP="0061551C">
            <w:pPr>
              <w:rPr>
                <w:rFonts w:ascii="Arial" w:hAnsi="Arial" w:cs="Arial"/>
                <w:b/>
                <w:bCs/>
                <w:u w:val="single"/>
              </w:rPr>
            </w:pPr>
            <w:r w:rsidRPr="0061551C">
              <w:rPr>
                <w:rFonts w:ascii="Arial" w:hAnsi="Arial" w:cs="Arial"/>
                <w:b/>
                <w:bCs/>
                <w:u w:val="single"/>
              </w:rPr>
              <w:t>应填写内容</w:t>
            </w:r>
          </w:p>
        </w:tc>
      </w:tr>
      <w:tr w:rsidR="0061551C" w:rsidRPr="0061551C" w14:paraId="2130E5DA" w14:textId="77777777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4191AC6C" w14:textId="77777777" w:rsidR="0061551C" w:rsidRPr="0061551C" w:rsidRDefault="0061551C" w:rsidP="0061551C">
            <w:pPr>
              <w:rPr>
                <w:rFonts w:ascii="Arial" w:hAnsi="Arial" w:cs="Arial"/>
                <w:b/>
                <w:bCs/>
                <w:u w:val="single"/>
              </w:rPr>
            </w:pPr>
            <w:r w:rsidRPr="0061551C">
              <w:rPr>
                <w:rFonts w:ascii="Arial" w:hAnsi="Arial" w:cs="Arial"/>
                <w:b/>
                <w:bCs/>
                <w:u w:val="single"/>
              </w:rPr>
              <w:t>法规</w:t>
            </w:r>
            <w:r w:rsidRPr="0061551C">
              <w:rPr>
                <w:rFonts w:ascii="Arial" w:hAnsi="Arial" w:cs="Arial"/>
                <w:b/>
                <w:bCs/>
                <w:u w:val="single"/>
              </w:rPr>
              <w:t xml:space="preserve"> Citation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6E6E6"/>
              <w:right w:val="single" w:sz="6" w:space="0" w:color="E6E6E6"/>
            </w:tcBorders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0C9091AA" w14:textId="77777777" w:rsidR="0061551C" w:rsidRPr="0061551C" w:rsidRDefault="0061551C" w:rsidP="0061551C">
            <w:pPr>
              <w:rPr>
                <w:rFonts w:ascii="Arial" w:hAnsi="Arial" w:cs="Arial"/>
                <w:b/>
                <w:bCs/>
                <w:u w:val="single"/>
              </w:rPr>
            </w:pPr>
            <w:r w:rsidRPr="0061551C">
              <w:rPr>
                <w:rFonts w:ascii="Segoe UI Emoji" w:hAnsi="Segoe UI Emoji" w:cs="Segoe UI Emoji"/>
                <w:b/>
                <w:bCs/>
                <w:u w:val="single"/>
              </w:rPr>
              <w:t>✅</w:t>
            </w:r>
            <w:r w:rsidRPr="0061551C">
              <w:rPr>
                <w:rFonts w:ascii="Arial" w:hAnsi="Arial" w:cs="Arial"/>
                <w:b/>
                <w:bCs/>
                <w:u w:val="single"/>
              </w:rPr>
              <w:t xml:space="preserve"> 16 CFR Part 1260</w:t>
            </w:r>
          </w:p>
        </w:tc>
      </w:tr>
      <w:tr w:rsidR="0061551C" w:rsidRPr="0061551C" w14:paraId="5548EE33" w14:textId="77777777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6BEE8D6C" w14:textId="77777777" w:rsidR="0061551C" w:rsidRPr="0061551C" w:rsidRDefault="0061551C" w:rsidP="0061551C">
            <w:pPr>
              <w:rPr>
                <w:rFonts w:ascii="Arial" w:hAnsi="Arial" w:cs="Arial"/>
                <w:b/>
                <w:bCs/>
                <w:u w:val="single"/>
              </w:rPr>
            </w:pPr>
            <w:r w:rsidRPr="0061551C">
              <w:rPr>
                <w:rFonts w:ascii="Arial" w:hAnsi="Arial" w:cs="Arial"/>
                <w:b/>
                <w:bCs/>
                <w:u w:val="single"/>
              </w:rPr>
              <w:t>(</w:t>
            </w:r>
            <w:r w:rsidRPr="0061551C">
              <w:rPr>
                <w:rFonts w:ascii="Arial" w:hAnsi="Arial" w:cs="Arial"/>
                <w:b/>
                <w:bCs/>
                <w:u w:val="single"/>
              </w:rPr>
              <w:t>有时附带</w:t>
            </w:r>
            <w:r w:rsidRPr="0061551C">
              <w:rPr>
                <w:rFonts w:ascii="Arial" w:hAnsi="Arial" w:cs="Arial"/>
                <w:b/>
                <w:bCs/>
                <w:u w:val="single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6E6E6"/>
              <w:right w:val="single" w:sz="6" w:space="0" w:color="E6E6E6"/>
            </w:tcBorders>
            <w:tcMar>
              <w:top w:w="120" w:type="dxa"/>
              <w:left w:w="180" w:type="dxa"/>
              <w:bottom w:w="105" w:type="dxa"/>
              <w:right w:w="120" w:type="dxa"/>
            </w:tcMar>
            <w:hideMark/>
          </w:tcPr>
          <w:p w14:paraId="39B44F09" w14:textId="77777777" w:rsidR="0061551C" w:rsidRPr="0061551C" w:rsidRDefault="0061551C" w:rsidP="0061551C">
            <w:pPr>
              <w:rPr>
                <w:rFonts w:ascii="Arial" w:hAnsi="Arial" w:cs="Arial"/>
                <w:b/>
                <w:bCs/>
                <w:u w:val="single"/>
              </w:rPr>
            </w:pPr>
            <w:r w:rsidRPr="0061551C">
              <w:rPr>
                <w:rFonts w:ascii="Segoe UI Emoji" w:hAnsi="Segoe UI Emoji" w:cs="Segoe UI Emoji"/>
                <w:b/>
                <w:bCs/>
                <w:u w:val="single"/>
              </w:rPr>
              <w:t>✅</w:t>
            </w:r>
            <w:r w:rsidRPr="0061551C">
              <w:rPr>
                <w:rFonts w:ascii="Arial" w:hAnsi="Arial" w:cs="Arial"/>
                <w:b/>
                <w:bCs/>
                <w:u w:val="single"/>
              </w:rPr>
              <w:t xml:space="preserve"> 16 CFR 1120</w:t>
            </w:r>
            <w:r w:rsidRPr="0061551C">
              <w:rPr>
                <w:rFonts w:ascii="Arial" w:hAnsi="Arial" w:cs="Arial"/>
                <w:b/>
                <w:bCs/>
                <w:u w:val="single"/>
              </w:rPr>
              <w:t>（重大危险清单）</w:t>
            </w:r>
          </w:p>
        </w:tc>
      </w:tr>
      <w:tr w:rsidR="0061551C" w:rsidRPr="0061551C" w14:paraId="51A5700C" w14:textId="77777777">
        <w:trPr>
          <w:tblCellSpacing w:w="15" w:type="dxa"/>
        </w:trPr>
        <w:tc>
          <w:tcPr>
            <w:tcW w:w="0" w:type="auto"/>
            <w:tcBorders>
              <w:top w:val="nil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tcMar>
              <w:top w:w="120" w:type="dxa"/>
              <w:left w:w="180" w:type="dxa"/>
              <w:bottom w:w="90" w:type="dxa"/>
              <w:right w:w="120" w:type="dxa"/>
            </w:tcMar>
            <w:hideMark/>
          </w:tcPr>
          <w:p w14:paraId="69E703E0" w14:textId="77777777" w:rsidR="0061551C" w:rsidRPr="0061551C" w:rsidRDefault="0061551C" w:rsidP="0061551C">
            <w:pPr>
              <w:rPr>
                <w:rFonts w:ascii="Arial" w:hAnsi="Arial" w:cs="Arial"/>
                <w:b/>
                <w:bCs/>
                <w:u w:val="single"/>
              </w:rPr>
            </w:pPr>
            <w:r w:rsidRPr="0061551C">
              <w:rPr>
                <w:rFonts w:ascii="Arial" w:hAnsi="Arial" w:cs="Arial"/>
                <w:b/>
                <w:bCs/>
                <w:u w:val="single"/>
              </w:rPr>
              <w:t>测试标准（</w:t>
            </w:r>
            <w:r w:rsidRPr="0061551C">
              <w:rPr>
                <w:rFonts w:ascii="Arial" w:hAnsi="Arial" w:cs="Arial"/>
                <w:b/>
                <w:bCs/>
                <w:u w:val="single"/>
              </w:rPr>
              <w:t>Test Standard</w:t>
            </w:r>
            <w:r w:rsidRPr="0061551C">
              <w:rPr>
                <w:rFonts w:ascii="Arial" w:hAnsi="Arial" w:cs="Arial"/>
                <w:b/>
                <w:bCs/>
                <w:u w:val="single"/>
              </w:rPr>
              <w:t>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6E6E6"/>
              <w:right w:val="single" w:sz="6" w:space="0" w:color="E6E6E6"/>
            </w:tcBorders>
            <w:tcMar>
              <w:top w:w="120" w:type="dxa"/>
              <w:left w:w="180" w:type="dxa"/>
              <w:bottom w:w="90" w:type="dxa"/>
              <w:right w:w="120" w:type="dxa"/>
            </w:tcMar>
            <w:hideMark/>
          </w:tcPr>
          <w:p w14:paraId="5E8C910C" w14:textId="77777777" w:rsidR="0061551C" w:rsidRPr="0061551C" w:rsidRDefault="0061551C" w:rsidP="0061551C">
            <w:pPr>
              <w:rPr>
                <w:rFonts w:ascii="Arial" w:hAnsi="Arial" w:cs="Arial"/>
                <w:b/>
                <w:bCs/>
                <w:u w:val="single"/>
              </w:rPr>
            </w:pPr>
            <w:r w:rsidRPr="0061551C">
              <w:rPr>
                <w:rFonts w:ascii="Segoe UI Emoji" w:hAnsi="Segoe UI Emoji" w:cs="Segoe UI Emoji"/>
                <w:b/>
                <w:bCs/>
                <w:u w:val="single"/>
              </w:rPr>
              <w:t>✅</w:t>
            </w:r>
            <w:r w:rsidRPr="0061551C">
              <w:rPr>
                <w:rFonts w:ascii="Arial" w:hAnsi="Arial" w:cs="Arial"/>
                <w:b/>
                <w:bCs/>
                <w:u w:val="single"/>
              </w:rPr>
              <w:t xml:space="preserve"> ANSI/WCMA A100.1-2018</w:t>
            </w:r>
          </w:p>
        </w:tc>
      </w:tr>
    </w:tbl>
    <w:p w14:paraId="52C84B68" w14:textId="1CA8BF7A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</w:p>
    <w:p w14:paraId="6901C6D2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三、法规结构关系（用这张逻辑记住）</w:t>
      </w:r>
    </w:p>
    <w:p w14:paraId="043551AA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CPSC</w:t>
      </w:r>
      <w:r w:rsidRPr="0061551C">
        <w:rPr>
          <w:rFonts w:ascii="Arial" w:hAnsi="Arial" w:cs="Arial"/>
          <w:b/>
          <w:bCs/>
          <w:u w:val="single"/>
        </w:rPr>
        <w:t>强制法规</w:t>
      </w:r>
    </w:p>
    <w:p w14:paraId="0C8AA567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 xml:space="preserve">   ↓</w:t>
      </w:r>
    </w:p>
    <w:p w14:paraId="3DF80E33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16 CFR Part 1260  ←</w:t>
      </w:r>
      <w:r w:rsidRPr="0061551C">
        <w:rPr>
          <w:rFonts w:ascii="Arial" w:hAnsi="Arial" w:cs="Arial"/>
          <w:b/>
          <w:bCs/>
          <w:u w:val="single"/>
        </w:rPr>
        <w:t>（你必须填这个）</w:t>
      </w:r>
    </w:p>
    <w:p w14:paraId="704593B0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 xml:space="preserve">   ↓ </w:t>
      </w:r>
      <w:r w:rsidRPr="0061551C">
        <w:rPr>
          <w:rFonts w:ascii="Arial" w:hAnsi="Arial" w:cs="Arial"/>
          <w:b/>
          <w:bCs/>
          <w:u w:val="single"/>
        </w:rPr>
        <w:t>引用（</w:t>
      </w:r>
      <w:r w:rsidRPr="0061551C">
        <w:rPr>
          <w:rFonts w:ascii="Arial" w:hAnsi="Arial" w:cs="Arial"/>
          <w:b/>
          <w:bCs/>
          <w:u w:val="single"/>
        </w:rPr>
        <w:t>incorporated by reference</w:t>
      </w:r>
      <w:r w:rsidRPr="0061551C">
        <w:rPr>
          <w:rFonts w:ascii="Arial" w:hAnsi="Arial" w:cs="Arial"/>
          <w:b/>
          <w:bCs/>
          <w:u w:val="single"/>
        </w:rPr>
        <w:t>）</w:t>
      </w:r>
    </w:p>
    <w:p w14:paraId="383FCCFC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lastRenderedPageBreak/>
        <w:t>ANSI/WCMA A100.1-2018  ←</w:t>
      </w:r>
      <w:r w:rsidRPr="0061551C">
        <w:rPr>
          <w:rFonts w:ascii="Arial" w:hAnsi="Arial" w:cs="Arial"/>
          <w:b/>
          <w:bCs/>
          <w:u w:val="single"/>
        </w:rPr>
        <w:t>（实验室测试用这个）</w:t>
      </w:r>
    </w:p>
    <w:p w14:paraId="02A7B7BE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Segoe UI Emoji" w:hAnsi="Segoe UI Emoji" w:cs="Segoe UI Emoji"/>
          <w:b/>
          <w:bCs/>
          <w:u w:val="single"/>
        </w:rPr>
        <w:t>📌</w:t>
      </w:r>
      <w:r w:rsidRPr="0061551C">
        <w:rPr>
          <w:rFonts w:ascii="Arial" w:hAnsi="Arial" w:cs="Arial"/>
          <w:b/>
          <w:bCs/>
          <w:u w:val="single"/>
        </w:rPr>
        <w:t xml:space="preserve"> </w:t>
      </w:r>
      <w:r w:rsidRPr="0061551C">
        <w:rPr>
          <w:rFonts w:ascii="Arial" w:hAnsi="Arial" w:cs="Arial"/>
          <w:b/>
          <w:bCs/>
          <w:u w:val="single"/>
        </w:rPr>
        <w:t>法规明确写了：</w:t>
      </w:r>
    </w:p>
    <w:p w14:paraId="77409F7B" w14:textId="77777777" w:rsidR="0061551C" w:rsidRPr="0061551C" w:rsidRDefault="0061551C">
      <w:pPr>
        <w:numPr>
          <w:ilvl w:val="0"/>
          <w:numId w:val="40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 xml:space="preserve">Part 1260 </w:t>
      </w:r>
      <w:r w:rsidRPr="0061551C">
        <w:rPr>
          <w:rFonts w:ascii="Arial" w:hAnsi="Arial" w:cs="Arial"/>
          <w:b/>
          <w:bCs/>
          <w:u w:val="single"/>
        </w:rPr>
        <w:t>是强制安全标准</w:t>
      </w:r>
    </w:p>
    <w:p w14:paraId="05331904" w14:textId="77777777" w:rsidR="0061551C" w:rsidRPr="0061551C" w:rsidRDefault="0061551C">
      <w:pPr>
        <w:numPr>
          <w:ilvl w:val="0"/>
          <w:numId w:val="40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并引用</w:t>
      </w:r>
      <w:r w:rsidRPr="0061551C">
        <w:rPr>
          <w:rFonts w:ascii="Arial" w:hAnsi="Arial" w:cs="Arial"/>
          <w:b/>
          <w:bCs/>
          <w:u w:val="single"/>
        </w:rPr>
        <w:t xml:space="preserve"> ANSI/WCMA A100.1-2018 </w:t>
      </w:r>
      <w:r w:rsidRPr="0061551C">
        <w:rPr>
          <w:rFonts w:ascii="Arial" w:hAnsi="Arial" w:cs="Arial"/>
          <w:b/>
          <w:bCs/>
          <w:u w:val="single"/>
        </w:rPr>
        <w:t>作为技术基础</w:t>
      </w:r>
      <w:r w:rsidRPr="0061551C">
        <w:rPr>
          <w:rFonts w:ascii="Arial" w:hAnsi="Arial" w:cs="Arial"/>
          <w:b/>
          <w:bCs/>
          <w:u w:val="single"/>
        </w:rPr>
        <w:t>ecfr</w:t>
      </w:r>
    </w:p>
    <w:p w14:paraId="14536514" w14:textId="745CEE23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</w:p>
    <w:p w14:paraId="5E5973B3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四、为什么你会看到</w:t>
      </w:r>
      <w:r w:rsidRPr="0061551C">
        <w:rPr>
          <w:rFonts w:ascii="Arial" w:hAnsi="Arial" w:cs="Arial"/>
          <w:b/>
          <w:bCs/>
          <w:u w:val="single"/>
        </w:rPr>
        <w:t>“1120”</w:t>
      </w:r>
    </w:p>
    <w:p w14:paraId="28B88627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你提到的</w:t>
      </w:r>
      <w:r w:rsidRPr="0061551C">
        <w:rPr>
          <w:rFonts w:ascii="Arial" w:hAnsi="Arial" w:cs="Arial"/>
          <w:b/>
          <w:bCs/>
          <w:u w:val="single"/>
        </w:rPr>
        <w:t> 16 CFR 1120 </w:t>
      </w:r>
      <w:r w:rsidRPr="0061551C">
        <w:rPr>
          <w:rFonts w:ascii="Arial" w:hAnsi="Arial" w:cs="Arial"/>
          <w:b/>
          <w:bCs/>
          <w:u w:val="single"/>
        </w:rPr>
        <w:t>其实是：</w:t>
      </w:r>
    </w:p>
    <w:p w14:paraId="49FF3DC4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Segoe UI Emoji" w:hAnsi="Segoe UI Emoji" w:cs="Segoe UI Emoji"/>
          <w:b/>
          <w:bCs/>
          <w:u w:val="single"/>
        </w:rPr>
        <w:t>👉</w:t>
      </w:r>
      <w:r w:rsidRPr="0061551C">
        <w:rPr>
          <w:rFonts w:ascii="Arial" w:hAnsi="Arial" w:cs="Arial"/>
          <w:b/>
          <w:bCs/>
          <w:u w:val="single"/>
        </w:rPr>
        <w:t> Substantial Product Hazard List</w:t>
      </w:r>
      <w:r w:rsidRPr="0061551C">
        <w:rPr>
          <w:rFonts w:ascii="Arial" w:hAnsi="Arial" w:cs="Arial"/>
          <w:b/>
          <w:bCs/>
          <w:u w:val="single"/>
        </w:rPr>
        <w:t>（重大产品危险清单）</w:t>
      </w:r>
    </w:p>
    <w:p w14:paraId="5FF15980" w14:textId="77777777" w:rsidR="0061551C" w:rsidRPr="0061551C" w:rsidRDefault="0061551C">
      <w:pPr>
        <w:numPr>
          <w:ilvl w:val="0"/>
          <w:numId w:val="41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不符合</w:t>
      </w:r>
      <w:r w:rsidRPr="0061551C">
        <w:rPr>
          <w:rFonts w:ascii="Arial" w:hAnsi="Arial" w:cs="Arial"/>
          <w:b/>
          <w:bCs/>
          <w:u w:val="single"/>
        </w:rPr>
        <w:t xml:space="preserve"> ANSI/WCMA A100.1-2018 </w:t>
      </w:r>
      <w:r w:rsidRPr="0061551C">
        <w:rPr>
          <w:rFonts w:ascii="Arial" w:hAnsi="Arial" w:cs="Arial"/>
          <w:b/>
          <w:bCs/>
          <w:u w:val="single"/>
        </w:rPr>
        <w:t>的窗帘</w:t>
      </w:r>
      <w:r w:rsidRPr="0061551C">
        <w:rPr>
          <w:rFonts w:ascii="Arial" w:hAnsi="Arial" w:cs="Arial"/>
          <w:b/>
          <w:bCs/>
          <w:u w:val="single"/>
        </w:rPr>
        <w:br/>
        <w:t xml:space="preserve">→ </w:t>
      </w:r>
      <w:r w:rsidRPr="0061551C">
        <w:rPr>
          <w:rFonts w:ascii="Arial" w:hAnsi="Arial" w:cs="Arial"/>
          <w:b/>
          <w:bCs/>
          <w:u w:val="single"/>
        </w:rPr>
        <w:t>会被列入</w:t>
      </w:r>
      <w:r w:rsidRPr="0061551C">
        <w:rPr>
          <w:rFonts w:ascii="Arial" w:hAnsi="Arial" w:cs="Arial"/>
          <w:b/>
          <w:bCs/>
          <w:u w:val="single"/>
        </w:rPr>
        <w:t>1120</w:t>
      </w:r>
      <w:r w:rsidRPr="0061551C">
        <w:rPr>
          <w:rFonts w:ascii="Arial" w:hAnsi="Arial" w:cs="Arial"/>
          <w:b/>
          <w:bCs/>
          <w:u w:val="single"/>
        </w:rPr>
        <w:t>清单</w:t>
      </w:r>
      <w:r w:rsidRPr="0061551C">
        <w:rPr>
          <w:rFonts w:ascii="Arial" w:hAnsi="Arial" w:cs="Arial"/>
          <w:b/>
          <w:bCs/>
          <w:u w:val="single"/>
        </w:rPr>
        <w:br/>
        <w:t xml:space="preserve">→ </w:t>
      </w:r>
      <w:r w:rsidRPr="0061551C">
        <w:rPr>
          <w:rFonts w:ascii="Arial" w:hAnsi="Arial" w:cs="Arial"/>
          <w:b/>
          <w:bCs/>
          <w:u w:val="single"/>
        </w:rPr>
        <w:t>触发召回</w:t>
      </w:r>
      <w:r w:rsidRPr="0061551C">
        <w:rPr>
          <w:rFonts w:ascii="Arial" w:hAnsi="Arial" w:cs="Arial"/>
          <w:b/>
          <w:bCs/>
          <w:u w:val="single"/>
        </w:rPr>
        <w:t>/</w:t>
      </w:r>
      <w:r w:rsidRPr="0061551C">
        <w:rPr>
          <w:rFonts w:ascii="Arial" w:hAnsi="Arial" w:cs="Arial"/>
          <w:b/>
          <w:bCs/>
          <w:u w:val="single"/>
        </w:rPr>
        <w:t>报告义务</w:t>
      </w:r>
      <w:r w:rsidRPr="0061551C">
        <w:rPr>
          <w:rFonts w:ascii="Arial" w:hAnsi="Arial" w:cs="Arial"/>
          <w:b/>
          <w:bCs/>
          <w:u w:val="single"/>
        </w:rPr>
        <w:t>cpsc</w:t>
      </w:r>
    </w:p>
    <w:p w14:paraId="49036069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Segoe UI Emoji" w:hAnsi="Segoe UI Emoji" w:cs="Segoe UI Emoji"/>
          <w:b/>
          <w:bCs/>
          <w:u w:val="single"/>
        </w:rPr>
        <w:t>✅</w:t>
      </w:r>
      <w:r w:rsidRPr="0061551C">
        <w:rPr>
          <w:rFonts w:ascii="Arial" w:hAnsi="Arial" w:cs="Arial"/>
          <w:b/>
          <w:bCs/>
          <w:u w:val="single"/>
        </w:rPr>
        <w:t xml:space="preserve"> </w:t>
      </w:r>
      <w:r w:rsidRPr="0061551C">
        <w:rPr>
          <w:rFonts w:ascii="Arial" w:hAnsi="Arial" w:cs="Arial"/>
          <w:b/>
          <w:bCs/>
          <w:u w:val="single"/>
        </w:rPr>
        <w:t>但注意：</w:t>
      </w:r>
    </w:p>
    <w:p w14:paraId="21967EFA" w14:textId="77777777" w:rsidR="0061551C" w:rsidRPr="0061551C" w:rsidRDefault="0061551C">
      <w:pPr>
        <w:numPr>
          <w:ilvl w:val="0"/>
          <w:numId w:val="42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1120 </w:t>
      </w:r>
      <w:r w:rsidRPr="0061551C">
        <w:rPr>
          <w:rFonts w:ascii="Arial" w:hAnsi="Arial" w:cs="Arial"/>
          <w:b/>
          <w:bCs/>
          <w:u w:val="single"/>
        </w:rPr>
        <w:t>不是性能标准</w:t>
      </w:r>
    </w:p>
    <w:p w14:paraId="259206B4" w14:textId="77777777" w:rsidR="0061551C" w:rsidRPr="0061551C" w:rsidRDefault="0061551C">
      <w:pPr>
        <w:numPr>
          <w:ilvl w:val="0"/>
          <w:numId w:val="42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一般不作为主</w:t>
      </w:r>
      <w:r w:rsidRPr="0061551C">
        <w:rPr>
          <w:rFonts w:ascii="Arial" w:hAnsi="Arial" w:cs="Arial"/>
          <w:b/>
          <w:bCs/>
          <w:u w:val="single"/>
        </w:rPr>
        <w:t>Citation</w:t>
      </w:r>
      <w:r w:rsidRPr="0061551C">
        <w:rPr>
          <w:rFonts w:ascii="Arial" w:hAnsi="Arial" w:cs="Arial"/>
          <w:b/>
          <w:bCs/>
          <w:u w:val="single"/>
        </w:rPr>
        <w:t>（除非做</w:t>
      </w:r>
      <w:r w:rsidRPr="0061551C">
        <w:rPr>
          <w:rFonts w:ascii="Arial" w:hAnsi="Arial" w:cs="Arial"/>
          <w:b/>
          <w:bCs/>
          <w:u w:val="single"/>
        </w:rPr>
        <w:t>15(b)</w:t>
      </w:r>
      <w:r w:rsidRPr="0061551C">
        <w:rPr>
          <w:rFonts w:ascii="Arial" w:hAnsi="Arial" w:cs="Arial"/>
          <w:b/>
          <w:bCs/>
          <w:u w:val="single"/>
        </w:rPr>
        <w:t>报告或风险申报）</w:t>
      </w:r>
    </w:p>
    <w:p w14:paraId="6E17DE9C" w14:textId="77777777" w:rsidR="0061551C" w:rsidRPr="0061551C" w:rsidRDefault="00000000" w:rsidP="0061551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pict w14:anchorId="03700AD2">
          <v:rect id="_x0000_i1027" style="width:8in;height:.6pt" o:hrpct="0" o:hralign="center" o:hrstd="t" o:hr="t" fillcolor="#a0a0a0" stroked="f"/>
        </w:pict>
      </w:r>
    </w:p>
    <w:p w14:paraId="24C401DB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五、实务填报建议（你工作最实用）</w:t>
      </w:r>
    </w:p>
    <w:p w14:paraId="0E87F9B7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Segoe UI Emoji" w:hAnsi="Segoe UI Emoji" w:cs="Segoe UI Emoji"/>
          <w:b/>
          <w:bCs/>
          <w:u w:val="single"/>
        </w:rPr>
        <w:t>✅</w:t>
      </w:r>
      <w:r w:rsidRPr="0061551C">
        <w:rPr>
          <w:rFonts w:ascii="Arial" w:hAnsi="Arial" w:cs="Arial"/>
          <w:b/>
          <w:bCs/>
          <w:u w:val="single"/>
        </w:rPr>
        <w:t xml:space="preserve"> CPC / GCC / CPSC registration </w:t>
      </w:r>
      <w:r w:rsidRPr="0061551C">
        <w:rPr>
          <w:rFonts w:ascii="Arial" w:hAnsi="Arial" w:cs="Arial"/>
          <w:b/>
          <w:bCs/>
          <w:u w:val="single"/>
        </w:rPr>
        <w:t>推荐写法：</w:t>
      </w:r>
    </w:p>
    <w:p w14:paraId="11839C14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标准写法（最安全）</w:t>
      </w:r>
    </w:p>
    <w:p w14:paraId="01076065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16 CFR Part 1260 – Safety Standard for Operating Cords on Custom Window Coverings</w:t>
      </w:r>
    </w:p>
    <w:p w14:paraId="1309ADDA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可补充（增强合规性表达）</w:t>
      </w:r>
    </w:p>
    <w:p w14:paraId="755F4FA5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Tested in accordance with ANSI/WCMA A100.1-2018</w:t>
      </w:r>
    </w:p>
    <w:p w14:paraId="647F7546" w14:textId="77777777" w:rsidR="0061551C" w:rsidRPr="0061551C" w:rsidRDefault="00000000" w:rsidP="0061551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pict w14:anchorId="7C5BCF69">
          <v:rect id="_x0000_i1028" style="width:8in;height:.6pt" o:hrpct="0" o:hralign="center" o:hrstd="t" o:hr="t" fillcolor="#a0a0a0" stroked="f"/>
        </w:pict>
      </w:r>
    </w:p>
    <w:p w14:paraId="08C2D81F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六、一句话给你记住</w:t>
      </w:r>
    </w:p>
    <w:p w14:paraId="35E9E0FF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Segoe UI Emoji" w:hAnsi="Segoe UI Emoji" w:cs="Segoe UI Emoji"/>
          <w:b/>
          <w:bCs/>
          <w:u w:val="single"/>
        </w:rPr>
        <w:t>👉</w:t>
      </w:r>
      <w:r w:rsidRPr="0061551C">
        <w:rPr>
          <w:rFonts w:ascii="Arial" w:hAnsi="Arial" w:cs="Arial"/>
          <w:b/>
          <w:bCs/>
          <w:u w:val="single"/>
        </w:rPr>
        <w:t> </w:t>
      </w:r>
      <w:r w:rsidRPr="0061551C">
        <w:rPr>
          <w:rFonts w:ascii="Arial" w:hAnsi="Arial" w:cs="Arial"/>
          <w:b/>
          <w:bCs/>
          <w:u w:val="single"/>
        </w:rPr>
        <w:t>填法规用：</w:t>
      </w:r>
      <w:r w:rsidRPr="0061551C">
        <w:rPr>
          <w:rFonts w:ascii="Arial" w:hAnsi="Arial" w:cs="Arial"/>
          <w:b/>
          <w:bCs/>
          <w:u w:val="single"/>
        </w:rPr>
        <w:t>16 CFR</w:t>
      </w:r>
      <w:r w:rsidRPr="0061551C">
        <w:rPr>
          <w:rFonts w:ascii="Arial" w:hAnsi="Arial" w:cs="Arial"/>
          <w:b/>
          <w:bCs/>
          <w:u w:val="single"/>
        </w:rPr>
        <w:br/>
      </w:r>
      <w:r w:rsidRPr="0061551C">
        <w:rPr>
          <w:rFonts w:ascii="Segoe UI Emoji" w:hAnsi="Segoe UI Emoji" w:cs="Segoe UI Emoji"/>
          <w:b/>
          <w:bCs/>
          <w:u w:val="single"/>
        </w:rPr>
        <w:t>👉</w:t>
      </w:r>
      <w:r w:rsidRPr="0061551C">
        <w:rPr>
          <w:rFonts w:ascii="Arial" w:hAnsi="Arial" w:cs="Arial"/>
          <w:b/>
          <w:bCs/>
          <w:u w:val="single"/>
        </w:rPr>
        <w:t> </w:t>
      </w:r>
      <w:r w:rsidRPr="0061551C">
        <w:rPr>
          <w:rFonts w:ascii="Arial" w:hAnsi="Arial" w:cs="Arial"/>
          <w:b/>
          <w:bCs/>
          <w:u w:val="single"/>
        </w:rPr>
        <w:t>做测试用：</w:t>
      </w:r>
      <w:r w:rsidRPr="0061551C">
        <w:rPr>
          <w:rFonts w:ascii="Arial" w:hAnsi="Arial" w:cs="Arial"/>
          <w:b/>
          <w:bCs/>
          <w:u w:val="single"/>
        </w:rPr>
        <w:t>ANSI</w:t>
      </w:r>
      <w:r w:rsidRPr="0061551C">
        <w:rPr>
          <w:rFonts w:ascii="Arial" w:hAnsi="Arial" w:cs="Arial"/>
          <w:b/>
          <w:bCs/>
          <w:u w:val="single"/>
        </w:rPr>
        <w:t>标准</w:t>
      </w:r>
    </w:p>
    <w:p w14:paraId="68697844" w14:textId="77777777" w:rsidR="0061551C" w:rsidRPr="0061551C" w:rsidRDefault="00000000" w:rsidP="0061551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lastRenderedPageBreak/>
        <w:pict w14:anchorId="6930E707">
          <v:rect id="_x0000_i1029" style="width:8in;height:.6pt" o:hrpct="0" o:hralign="center" o:hrstd="t" o:hr="t" fillcolor="#a0a0a0" stroked="f"/>
        </w:pict>
      </w:r>
    </w:p>
    <w:p w14:paraId="3137BC8B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七、补充（避免踩坑）</w:t>
      </w:r>
    </w:p>
    <w:p w14:paraId="4248F34B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很多企业容易犯的错误：</w:t>
      </w:r>
    </w:p>
    <w:p w14:paraId="03AA5313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Segoe UI Emoji" w:hAnsi="Segoe UI Emoji" w:cs="Segoe UI Emoji"/>
          <w:b/>
          <w:bCs/>
          <w:u w:val="single"/>
        </w:rPr>
        <w:t>❌</w:t>
      </w:r>
      <w:r w:rsidRPr="0061551C">
        <w:rPr>
          <w:rFonts w:ascii="Arial" w:hAnsi="Arial" w:cs="Arial"/>
          <w:b/>
          <w:bCs/>
          <w:u w:val="single"/>
        </w:rPr>
        <w:t xml:space="preserve"> </w:t>
      </w:r>
      <w:r w:rsidRPr="0061551C">
        <w:rPr>
          <w:rFonts w:ascii="Arial" w:hAnsi="Arial" w:cs="Arial"/>
          <w:b/>
          <w:bCs/>
          <w:u w:val="single"/>
        </w:rPr>
        <w:t>只填写</w:t>
      </w:r>
    </w:p>
    <w:p w14:paraId="3841B6AD" w14:textId="77777777" w:rsidR="0061551C" w:rsidRPr="0061551C" w:rsidRDefault="0061551C">
      <w:pPr>
        <w:numPr>
          <w:ilvl w:val="0"/>
          <w:numId w:val="43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ANSI/WCMA A100.1-2018</w:t>
      </w:r>
    </w:p>
    <w:p w14:paraId="4C09DC38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Segoe UI Emoji" w:hAnsi="Segoe UI Emoji" w:cs="Segoe UI Emoji"/>
          <w:b/>
          <w:bCs/>
          <w:u w:val="single"/>
        </w:rPr>
        <w:t>👉</w:t>
      </w:r>
      <w:r w:rsidRPr="0061551C">
        <w:rPr>
          <w:rFonts w:ascii="Arial" w:hAnsi="Arial" w:cs="Arial"/>
          <w:b/>
          <w:bCs/>
          <w:u w:val="single"/>
        </w:rPr>
        <w:t xml:space="preserve"> </w:t>
      </w:r>
      <w:r w:rsidRPr="0061551C">
        <w:rPr>
          <w:rFonts w:ascii="Arial" w:hAnsi="Arial" w:cs="Arial"/>
          <w:b/>
          <w:bCs/>
          <w:u w:val="single"/>
        </w:rPr>
        <w:t>结果：</w:t>
      </w:r>
    </w:p>
    <w:p w14:paraId="31523439" w14:textId="77777777" w:rsidR="0061551C" w:rsidRPr="0061551C" w:rsidRDefault="0061551C">
      <w:pPr>
        <w:numPr>
          <w:ilvl w:val="0"/>
          <w:numId w:val="44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Amazon / CPSC</w:t>
      </w:r>
      <w:r w:rsidRPr="0061551C">
        <w:rPr>
          <w:rFonts w:ascii="Arial" w:hAnsi="Arial" w:cs="Arial"/>
          <w:b/>
          <w:bCs/>
          <w:u w:val="single"/>
        </w:rPr>
        <w:t>审核直接拒</w:t>
      </w:r>
    </w:p>
    <w:p w14:paraId="39AA4D6B" w14:textId="77777777" w:rsidR="0061551C" w:rsidRPr="0061551C" w:rsidRDefault="0061551C">
      <w:pPr>
        <w:numPr>
          <w:ilvl w:val="0"/>
          <w:numId w:val="44"/>
        </w:num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原因：没有引用联邦法规</w:t>
      </w:r>
    </w:p>
    <w:p w14:paraId="5568CC20" w14:textId="77777777" w:rsidR="0061551C" w:rsidRPr="0061551C" w:rsidRDefault="00000000" w:rsidP="0061551C">
      <w:pPr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pict w14:anchorId="141BE95D">
          <v:rect id="_x0000_i1030" style="width:8in;height:.6pt" o:hrpct="0" o:hralign="center" o:hrstd="t" o:hr="t" fillcolor="#a0a0a0" stroked="f"/>
        </w:pict>
      </w:r>
    </w:p>
    <w:p w14:paraId="306BC1B1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如果你需要，我可以帮你做一份：</w:t>
      </w:r>
      <w:r w:rsidRPr="0061551C">
        <w:rPr>
          <w:rFonts w:ascii="Arial" w:hAnsi="Arial" w:cs="Arial"/>
          <w:b/>
          <w:bCs/>
          <w:u w:val="single"/>
        </w:rPr>
        <w:br/>
      </w:r>
      <w:r w:rsidRPr="0061551C">
        <w:rPr>
          <w:rFonts w:ascii="Segoe UI Emoji" w:hAnsi="Segoe UI Emoji" w:cs="Segoe UI Emoji"/>
          <w:b/>
          <w:bCs/>
          <w:u w:val="single"/>
        </w:rPr>
        <w:t>✅</w:t>
      </w:r>
      <w:r w:rsidRPr="0061551C">
        <w:rPr>
          <w:rFonts w:ascii="Arial" w:hAnsi="Arial" w:cs="Arial"/>
          <w:b/>
          <w:bCs/>
          <w:u w:val="single"/>
        </w:rPr>
        <w:t xml:space="preserve"> </w:t>
      </w:r>
      <w:r w:rsidRPr="0061551C">
        <w:rPr>
          <w:rFonts w:ascii="Arial" w:hAnsi="Arial" w:cs="Arial"/>
          <w:b/>
          <w:bCs/>
          <w:u w:val="single"/>
        </w:rPr>
        <w:t>窗帘类产品</w:t>
      </w:r>
      <w:r w:rsidRPr="0061551C">
        <w:rPr>
          <w:rFonts w:ascii="Arial" w:hAnsi="Arial" w:cs="Arial"/>
          <w:b/>
          <w:bCs/>
          <w:u w:val="single"/>
        </w:rPr>
        <w:t xml:space="preserve"> CPSC/CPC </w:t>
      </w:r>
      <w:r w:rsidRPr="0061551C">
        <w:rPr>
          <w:rFonts w:ascii="Arial" w:hAnsi="Arial" w:cs="Arial"/>
          <w:b/>
          <w:bCs/>
          <w:u w:val="single"/>
        </w:rPr>
        <w:t>标准填写模板（含不同产品类型区分：</w:t>
      </w:r>
      <w:r w:rsidRPr="0061551C">
        <w:rPr>
          <w:rFonts w:ascii="Arial" w:hAnsi="Arial" w:cs="Arial"/>
          <w:b/>
          <w:bCs/>
          <w:u w:val="single"/>
        </w:rPr>
        <w:t>stock vs custom</w:t>
      </w:r>
      <w:r w:rsidRPr="0061551C">
        <w:rPr>
          <w:rFonts w:ascii="Arial" w:hAnsi="Arial" w:cs="Arial"/>
          <w:b/>
          <w:bCs/>
          <w:u w:val="single"/>
        </w:rPr>
        <w:t>）</w:t>
      </w:r>
      <w:r w:rsidRPr="0061551C">
        <w:rPr>
          <w:rFonts w:ascii="Arial" w:hAnsi="Arial" w:cs="Arial"/>
          <w:b/>
          <w:bCs/>
          <w:u w:val="single"/>
        </w:rPr>
        <w:br/>
      </w:r>
      <w:r w:rsidRPr="0061551C">
        <w:rPr>
          <w:rFonts w:ascii="Segoe UI Emoji" w:hAnsi="Segoe UI Emoji" w:cs="Segoe UI Emoji"/>
          <w:b/>
          <w:bCs/>
          <w:u w:val="single"/>
        </w:rPr>
        <w:t>✅</w:t>
      </w:r>
      <w:r w:rsidRPr="0061551C">
        <w:rPr>
          <w:rFonts w:ascii="Arial" w:hAnsi="Arial" w:cs="Arial"/>
          <w:b/>
          <w:bCs/>
          <w:u w:val="single"/>
        </w:rPr>
        <w:t xml:space="preserve"> </w:t>
      </w:r>
      <w:r w:rsidRPr="0061551C">
        <w:rPr>
          <w:rFonts w:ascii="Arial" w:hAnsi="Arial" w:cs="Arial"/>
          <w:b/>
          <w:bCs/>
          <w:u w:val="single"/>
        </w:rPr>
        <w:t>或你当前</w:t>
      </w:r>
      <w:r w:rsidRPr="0061551C">
        <w:rPr>
          <w:rFonts w:ascii="Arial" w:hAnsi="Arial" w:cs="Arial"/>
          <w:b/>
          <w:bCs/>
          <w:u w:val="single"/>
        </w:rPr>
        <w:t>SKU</w:t>
      </w:r>
      <w:r w:rsidRPr="0061551C">
        <w:rPr>
          <w:rFonts w:ascii="Arial" w:hAnsi="Arial" w:cs="Arial"/>
          <w:b/>
          <w:bCs/>
          <w:u w:val="single"/>
        </w:rPr>
        <w:t>逐个帮你判断该填</w:t>
      </w:r>
      <w:r w:rsidRPr="0061551C">
        <w:rPr>
          <w:rFonts w:ascii="Arial" w:hAnsi="Arial" w:cs="Arial"/>
          <w:b/>
          <w:bCs/>
          <w:u w:val="single"/>
        </w:rPr>
        <w:t>1260</w:t>
      </w:r>
      <w:r w:rsidRPr="0061551C">
        <w:rPr>
          <w:rFonts w:ascii="Arial" w:hAnsi="Arial" w:cs="Arial"/>
          <w:b/>
          <w:bCs/>
          <w:u w:val="single"/>
        </w:rPr>
        <w:t>还是</w:t>
      </w:r>
      <w:r w:rsidRPr="0061551C">
        <w:rPr>
          <w:rFonts w:ascii="Arial" w:hAnsi="Arial" w:cs="Arial"/>
          <w:b/>
          <w:bCs/>
          <w:u w:val="single"/>
        </w:rPr>
        <w:t>1120</w:t>
      </w:r>
    </w:p>
    <w:p w14:paraId="30F26384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这个在你现在岗位（</w:t>
      </w:r>
      <w:r w:rsidRPr="0061551C">
        <w:rPr>
          <w:rFonts w:ascii="Arial" w:hAnsi="Arial" w:cs="Arial"/>
          <w:b/>
          <w:bCs/>
          <w:u w:val="single"/>
        </w:rPr>
        <w:t>Customs + compliance</w:t>
      </w:r>
      <w:r w:rsidRPr="0061551C">
        <w:rPr>
          <w:rFonts w:ascii="Arial" w:hAnsi="Arial" w:cs="Arial"/>
          <w:b/>
          <w:bCs/>
          <w:u w:val="single"/>
        </w:rPr>
        <w:t>）会非常实用</w:t>
      </w:r>
      <w:r w:rsidRPr="0061551C">
        <w:rPr>
          <w:rFonts w:ascii="Arial" w:hAnsi="Arial" w:cs="Arial"/>
          <w:b/>
          <w:bCs/>
          <w:u w:val="single"/>
        </w:rPr>
        <w:t xml:space="preserve"> </w:t>
      </w:r>
      <w:r w:rsidRPr="0061551C">
        <w:rPr>
          <w:rFonts w:ascii="Segoe UI Emoji" w:hAnsi="Segoe UI Emoji" w:cs="Segoe UI Emoji"/>
          <w:b/>
          <w:bCs/>
          <w:u w:val="single"/>
        </w:rPr>
        <w:t>👍</w:t>
      </w:r>
    </w:p>
    <w:p w14:paraId="5DE08BFA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来源</w:t>
      </w:r>
    </w:p>
    <w:p w14:paraId="2966A7F5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>CPC</w:t>
      </w:r>
      <w:r w:rsidRPr="0061551C">
        <w:rPr>
          <w:rFonts w:ascii="Arial" w:hAnsi="Arial" w:cs="Arial"/>
          <w:b/>
          <w:bCs/>
          <w:u w:val="single"/>
        </w:rPr>
        <w:t>注册填写示例</w:t>
      </w:r>
      <w:r w:rsidRPr="0061551C">
        <w:rPr>
          <w:rFonts w:ascii="Arial" w:hAnsi="Arial" w:cs="Arial"/>
          <w:b/>
          <w:bCs/>
          <w:u w:val="single"/>
        </w:rPr>
        <w:t>1120</w:t>
      </w:r>
      <w:r w:rsidRPr="0061551C">
        <w:rPr>
          <w:rFonts w:ascii="Arial" w:hAnsi="Arial" w:cs="Arial"/>
          <w:b/>
          <w:bCs/>
          <w:u w:val="single"/>
        </w:rPr>
        <w:t>清单如何影响申报</w:t>
      </w:r>
      <w:r w:rsidRPr="0061551C">
        <w:rPr>
          <w:rFonts w:ascii="Arial" w:hAnsi="Arial" w:cs="Arial"/>
          <w:b/>
          <w:bCs/>
          <w:u w:val="single"/>
        </w:rPr>
        <w:t>ANSI</w:t>
      </w:r>
      <w:r w:rsidRPr="0061551C">
        <w:rPr>
          <w:rFonts w:ascii="Arial" w:hAnsi="Arial" w:cs="Arial"/>
          <w:b/>
          <w:bCs/>
          <w:u w:val="single"/>
        </w:rPr>
        <w:t>标准是否强制执行</w:t>
      </w:r>
    </w:p>
    <w:p w14:paraId="62463CE4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  <w:r w:rsidRPr="0061551C">
        <w:rPr>
          <w:rFonts w:ascii="Arial" w:hAnsi="Arial" w:cs="Arial"/>
          <w:b/>
          <w:bCs/>
          <w:u w:val="single"/>
        </w:rPr>
        <w:t xml:space="preserve">/WCMA A100.1-2018 = </w:t>
      </w:r>
      <w:r w:rsidRPr="0061551C">
        <w:rPr>
          <w:rFonts w:ascii="Arial" w:hAnsi="Arial" w:cs="Arial"/>
          <w:b/>
          <w:bCs/>
          <w:u w:val="single"/>
        </w:rPr>
        <w:t>美国窗帘绳索安全的核心标准，其本质是通过</w:t>
      </w:r>
      <w:r w:rsidRPr="0061551C">
        <w:rPr>
          <w:rFonts w:ascii="Arial" w:hAnsi="Arial" w:cs="Arial"/>
          <w:b/>
          <w:bCs/>
          <w:u w:val="single"/>
        </w:rPr>
        <w:t>“</w:t>
      </w:r>
      <w:r w:rsidRPr="0061551C">
        <w:rPr>
          <w:rFonts w:ascii="Arial" w:hAnsi="Arial" w:cs="Arial"/>
          <w:b/>
          <w:bCs/>
          <w:u w:val="single"/>
        </w:rPr>
        <w:t>去绳化</w:t>
      </w:r>
      <w:r w:rsidRPr="0061551C">
        <w:rPr>
          <w:rFonts w:ascii="Arial" w:hAnsi="Arial" w:cs="Arial"/>
          <w:b/>
          <w:bCs/>
          <w:u w:val="single"/>
        </w:rPr>
        <w:t>+</w:t>
      </w:r>
      <w:r w:rsidRPr="0061551C">
        <w:rPr>
          <w:rFonts w:ascii="Arial" w:hAnsi="Arial" w:cs="Arial"/>
          <w:b/>
          <w:bCs/>
          <w:u w:val="single"/>
        </w:rPr>
        <w:t>限长</w:t>
      </w:r>
      <w:r w:rsidRPr="0061551C">
        <w:rPr>
          <w:rFonts w:ascii="Arial" w:hAnsi="Arial" w:cs="Arial"/>
          <w:b/>
          <w:bCs/>
          <w:u w:val="single"/>
        </w:rPr>
        <w:t>+</w:t>
      </w:r>
      <w:r w:rsidRPr="0061551C">
        <w:rPr>
          <w:rFonts w:ascii="Arial" w:hAnsi="Arial" w:cs="Arial"/>
          <w:b/>
          <w:bCs/>
          <w:u w:val="single"/>
        </w:rPr>
        <w:t>防缠绕设计</w:t>
      </w:r>
      <w:r w:rsidRPr="0061551C">
        <w:rPr>
          <w:rFonts w:ascii="Arial" w:hAnsi="Arial" w:cs="Arial"/>
          <w:b/>
          <w:bCs/>
          <w:u w:val="single"/>
        </w:rPr>
        <w:t>”</w:t>
      </w:r>
      <w:r w:rsidRPr="0061551C">
        <w:rPr>
          <w:rFonts w:ascii="Arial" w:hAnsi="Arial" w:cs="Arial"/>
          <w:b/>
          <w:bCs/>
          <w:u w:val="single"/>
        </w:rPr>
        <w:t>来防止儿童勒颈死亡。</w:t>
      </w:r>
    </w:p>
    <w:p w14:paraId="3B9ADD55" w14:textId="77777777" w:rsidR="0061551C" w:rsidRPr="0061551C" w:rsidRDefault="0061551C" w:rsidP="0061551C">
      <w:pPr>
        <w:rPr>
          <w:rFonts w:ascii="Arial" w:hAnsi="Arial" w:cs="Arial"/>
          <w:b/>
          <w:bCs/>
          <w:u w:val="single"/>
        </w:rPr>
      </w:pPr>
    </w:p>
    <w:p w14:paraId="1E2BBE1E" w14:textId="77777777" w:rsidR="0061551C" w:rsidRDefault="0061551C" w:rsidP="0061551C">
      <w:pPr>
        <w:rPr>
          <w:rFonts w:eastAsia="Times New Roman"/>
          <w:color w:val="000000"/>
        </w:rPr>
      </w:pPr>
    </w:p>
    <w:p w14:paraId="0F2947C6" w14:textId="77777777" w:rsidR="0061551C" w:rsidRDefault="0061551C" w:rsidP="0061551C">
      <w:pPr>
        <w:pStyle w:val="NormalWeb"/>
        <w:spacing w:before="0" w:beforeAutospacing="0" w:after="180" w:afterAutospacing="0"/>
        <w:rPr>
          <w:rFonts w:eastAsiaTheme="minorEastAsia"/>
        </w:rPr>
      </w:pPr>
      <w:r>
        <w:rPr>
          <w:rFonts w:ascii="宋体" w:eastAsia="宋体" w:hAnsi="宋体" w:cs="宋体" w:hint="eastAsia"/>
          <w:color w:val="242424"/>
        </w:rPr>
        <w:t>要查询和使用</w:t>
      </w:r>
      <w:r>
        <w:rPr>
          <w:rFonts w:hint="eastAsia"/>
          <w:color w:val="242424"/>
        </w:rPr>
        <w:t xml:space="preserve"> </w:t>
      </w:r>
      <w:r>
        <w:rPr>
          <w:b/>
          <w:bCs/>
          <w:color w:val="242424"/>
        </w:rPr>
        <w:t>CPSC disclaim code</w:t>
      </w:r>
      <w:r>
        <w:rPr>
          <w:rFonts w:ascii="宋体" w:eastAsia="宋体" w:hAnsi="宋体" w:cs="宋体" w:hint="eastAsia"/>
          <w:color w:val="242424"/>
        </w:rPr>
        <w:t>（免责报文编码），可以按照以下步骤操作：</w:t>
      </w:r>
    </w:p>
    <w:p w14:paraId="24C84757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b/>
          <w:bCs/>
          <w:color w:val="242424"/>
          <w:sz w:val="26"/>
          <w:szCs w:val="26"/>
        </w:rPr>
        <w:t xml:space="preserve">1. </w:t>
      </w:r>
      <w:r>
        <w:rPr>
          <w:rFonts w:ascii="宋体" w:eastAsia="宋体" w:hAnsi="宋体" w:cs="宋体" w:hint="eastAsia"/>
          <w:b/>
          <w:bCs/>
          <w:color w:val="242424"/>
          <w:sz w:val="26"/>
          <w:szCs w:val="26"/>
        </w:rPr>
        <w:t>了解免责报文（</w:t>
      </w:r>
      <w:r>
        <w:rPr>
          <w:b/>
          <w:bCs/>
          <w:color w:val="242424"/>
          <w:sz w:val="26"/>
          <w:szCs w:val="26"/>
        </w:rPr>
        <w:t>Disclaim</w:t>
      </w:r>
      <w:r>
        <w:rPr>
          <w:rFonts w:ascii="宋体" w:eastAsia="宋体" w:hAnsi="宋体" w:cs="宋体" w:hint="eastAsia"/>
          <w:b/>
          <w:bCs/>
          <w:color w:val="242424"/>
          <w:sz w:val="26"/>
          <w:szCs w:val="26"/>
        </w:rPr>
        <w:t>）是什么</w:t>
      </w:r>
    </w:p>
    <w:p w14:paraId="3265901A" w14:textId="5113B393" w:rsidR="0061551C" w:rsidRDefault="0061551C" w:rsidP="0061551C">
      <w:pPr>
        <w:pStyle w:val="NormalWeb"/>
        <w:spacing w:before="0" w:beforeAutospacing="0" w:after="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当产品不属于</w:t>
      </w:r>
      <w:r>
        <w:rPr>
          <w:color w:val="242424"/>
        </w:rPr>
        <w:t xml:space="preserve"> CPSC </w:t>
      </w:r>
      <w:r>
        <w:rPr>
          <w:rFonts w:ascii="宋体" w:eastAsia="宋体" w:hAnsi="宋体" w:cs="宋体" w:hint="eastAsia"/>
          <w:color w:val="242424"/>
        </w:rPr>
        <w:t>管辖范围或虽在</w:t>
      </w:r>
      <w:r>
        <w:rPr>
          <w:color w:val="242424"/>
        </w:rPr>
        <w:t>HTS</w:t>
      </w:r>
      <w:r>
        <w:rPr>
          <w:rFonts w:ascii="宋体" w:eastAsia="宋体" w:hAnsi="宋体" w:cs="宋体" w:hint="eastAsia"/>
          <w:color w:val="242424"/>
        </w:rPr>
        <w:t>编码范围但无适用标准</w:t>
      </w:r>
      <w:r>
        <w:rPr>
          <w:color w:val="242424"/>
        </w:rPr>
        <w:t>/</w:t>
      </w:r>
      <w:r>
        <w:rPr>
          <w:rFonts w:ascii="宋体" w:eastAsia="宋体" w:hAnsi="宋体" w:cs="宋体" w:hint="eastAsia"/>
          <w:color w:val="242424"/>
        </w:rPr>
        <w:t>法规时（无须</w:t>
      </w:r>
      <w:r>
        <w:rPr>
          <w:color w:val="242424"/>
        </w:rPr>
        <w:t xml:space="preserve"> CPC/GCC </w:t>
      </w:r>
      <w:r>
        <w:rPr>
          <w:rFonts w:ascii="宋体" w:eastAsia="宋体" w:hAnsi="宋体" w:cs="宋体" w:hint="eastAsia"/>
          <w:color w:val="242424"/>
        </w:rPr>
        <w:t>证书），可提交免责报文（</w:t>
      </w:r>
      <w:r>
        <w:rPr>
          <w:color w:val="242424"/>
        </w:rPr>
        <w:t>Disclaim Message Set</w:t>
      </w:r>
      <w:r>
        <w:rPr>
          <w:rFonts w:ascii="宋体" w:eastAsia="宋体" w:hAnsi="宋体" w:cs="宋体" w:hint="eastAsia"/>
          <w:color w:val="242424"/>
        </w:rPr>
        <w:t>）</w:t>
      </w:r>
      <w:r>
        <w:rPr>
          <w:rFonts w:eastAsiaTheme="minorEastAsia" w:hint="eastAsia"/>
          <w:color w:val="0000EE"/>
        </w:rPr>
        <w:t xml:space="preserve"> </w:t>
      </w:r>
      <w:r>
        <w:rPr>
          <w:rFonts w:ascii="宋体" w:eastAsia="宋体" w:hAnsi="宋体" w:cs="宋体" w:hint="eastAsia"/>
          <w:color w:val="242424"/>
        </w:rPr>
        <w:t>。</w:t>
      </w:r>
    </w:p>
    <w:p w14:paraId="7D55F176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免责分为两类：</w:t>
      </w:r>
    </w:p>
    <w:p w14:paraId="651D28A9" w14:textId="66CEACC9" w:rsidR="0061551C" w:rsidRDefault="0061551C" w:rsidP="0061551C">
      <w:pPr>
        <w:pStyle w:val="NormalWeb"/>
        <w:spacing w:before="0" w:beforeAutospacing="0" w:after="0" w:afterAutospacing="0"/>
        <w:ind w:left="420" w:hanging="420"/>
      </w:pPr>
      <w:r>
        <w:rPr>
          <w:b/>
          <w:bCs/>
          <w:color w:val="242424"/>
        </w:rPr>
        <w:t xml:space="preserve">    • </w:t>
      </w:r>
      <w:r w:rsidRPr="0061551C">
        <w:rPr>
          <w:b/>
          <w:bCs/>
          <w:color w:val="242424"/>
          <w:highlight w:val="yellow"/>
        </w:rPr>
        <w:t>Disclaim A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：产品不受</w:t>
      </w:r>
      <w:r w:rsidRPr="0061551C">
        <w:rPr>
          <w:color w:val="242424"/>
          <w:highlight w:val="yellow"/>
        </w:rPr>
        <w:t xml:space="preserve"> CPSC 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监管，包括成人帽子、围巾、收藏玩具、用于制造的零部件等情形</w:t>
      </w:r>
      <w:r w:rsidRPr="0061551C">
        <w:rPr>
          <w:rFonts w:eastAsiaTheme="minorEastAsia" w:hint="eastAsia"/>
          <w:color w:val="0000EE"/>
          <w:highlight w:val="yellow"/>
        </w:rPr>
        <w:t xml:space="preserve"> 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。</w:t>
      </w:r>
    </w:p>
    <w:p w14:paraId="2AADD1B5" w14:textId="7EFFC961" w:rsidR="0061551C" w:rsidRDefault="0061551C" w:rsidP="0061551C">
      <w:pPr>
        <w:pStyle w:val="NormalWeb"/>
        <w:spacing w:before="0" w:beforeAutospacing="0" w:after="0" w:afterAutospacing="0"/>
        <w:ind w:left="420" w:hanging="420"/>
      </w:pPr>
      <w:r>
        <w:rPr>
          <w:b/>
          <w:bCs/>
          <w:color w:val="242424"/>
        </w:rPr>
        <w:lastRenderedPageBreak/>
        <w:t xml:space="preserve">    </w:t>
      </w:r>
      <w:r w:rsidRPr="0061551C">
        <w:rPr>
          <w:b/>
          <w:bCs/>
          <w:color w:val="242424"/>
          <w:highlight w:val="yellow"/>
        </w:rPr>
        <w:t>• Disclaim B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：产品适用某</w:t>
      </w:r>
      <w:r w:rsidRPr="0061551C">
        <w:rPr>
          <w:color w:val="242424"/>
          <w:highlight w:val="yellow"/>
        </w:rPr>
        <w:t xml:space="preserve"> CPSC 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标准，但当前享有执法豁免，例如穿成人服饰豁免、合规冰箱等。</w:t>
      </w:r>
    </w:p>
    <w:p w14:paraId="6952DF53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185018E7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b/>
          <w:bCs/>
          <w:color w:val="242424"/>
          <w:sz w:val="26"/>
          <w:szCs w:val="26"/>
        </w:rPr>
        <w:t xml:space="preserve">2. </w:t>
      </w:r>
      <w:r>
        <w:rPr>
          <w:rFonts w:ascii="宋体" w:eastAsia="宋体" w:hAnsi="宋体" w:cs="宋体" w:hint="eastAsia"/>
          <w:b/>
          <w:bCs/>
          <w:color w:val="242424"/>
          <w:sz w:val="26"/>
          <w:szCs w:val="26"/>
        </w:rPr>
        <w:t>编码规则</w:t>
      </w:r>
    </w:p>
    <w:p w14:paraId="53D81E13" w14:textId="0F2A1CC0" w:rsidR="0061551C" w:rsidRDefault="0061551C" w:rsidP="0061551C">
      <w:pPr>
        <w:pStyle w:val="NormalWeb"/>
        <w:spacing w:before="0" w:beforeAutospacing="0" w:after="0" w:afterAutospacing="0"/>
        <w:ind w:left="180" w:hanging="180"/>
      </w:pPr>
      <w:r>
        <w:rPr>
          <w:b/>
          <w:bCs/>
          <w:color w:val="242424"/>
        </w:rPr>
        <w:t xml:space="preserve">• Disclaim </w:t>
      </w:r>
      <w:r>
        <w:rPr>
          <w:rFonts w:ascii="宋体" w:eastAsia="宋体" w:hAnsi="宋体" w:cs="宋体" w:hint="eastAsia"/>
          <w:b/>
          <w:bCs/>
          <w:color w:val="242424"/>
        </w:rPr>
        <w:t>代码</w:t>
      </w:r>
      <w:r>
        <w:rPr>
          <w:rFonts w:ascii="宋体" w:eastAsia="宋体" w:hAnsi="宋体" w:cs="宋体" w:hint="eastAsia"/>
          <w:color w:val="242424"/>
        </w:rPr>
        <w:t>：</w:t>
      </w:r>
      <w:r>
        <w:rPr>
          <w:color w:val="242424"/>
        </w:rPr>
        <w:t>3–14</w:t>
      </w:r>
      <w:r>
        <w:rPr>
          <w:rFonts w:ascii="宋体" w:eastAsia="宋体" w:hAnsi="宋体" w:cs="宋体" w:hint="eastAsia"/>
          <w:color w:val="242424"/>
        </w:rPr>
        <w:t>位字符，可含特殊字符，基于</w:t>
      </w:r>
      <w:r>
        <w:rPr>
          <w:color w:val="242424"/>
        </w:rPr>
        <w:t xml:space="preserve"> CFR </w:t>
      </w:r>
      <w:r>
        <w:rPr>
          <w:rFonts w:ascii="宋体" w:eastAsia="宋体" w:hAnsi="宋体" w:cs="宋体" w:hint="eastAsia"/>
          <w:color w:val="242424"/>
        </w:rPr>
        <w:t>条款或标准子条款编号生成</w:t>
      </w:r>
      <w:r>
        <w:rPr>
          <w:rFonts w:eastAsiaTheme="minorEastAsia" w:hint="eastAsia"/>
          <w:color w:val="0000EE"/>
        </w:rPr>
        <w:t xml:space="preserve"> </w:t>
      </w:r>
      <w:r>
        <w:rPr>
          <w:rFonts w:ascii="宋体" w:eastAsia="宋体" w:hAnsi="宋体" w:cs="宋体" w:hint="eastAsia"/>
          <w:color w:val="242424"/>
        </w:rPr>
        <w:t>。</w:t>
      </w:r>
    </w:p>
    <w:p w14:paraId="250695AC" w14:textId="77777777" w:rsidR="0061551C" w:rsidRPr="0061551C" w:rsidRDefault="0061551C" w:rsidP="0061551C">
      <w:pPr>
        <w:pStyle w:val="NormalWeb"/>
        <w:spacing w:before="0" w:beforeAutospacing="0" w:after="180" w:afterAutospacing="0"/>
        <w:ind w:left="180" w:hanging="180"/>
        <w:rPr>
          <w:highlight w:val="yellow"/>
        </w:rPr>
      </w:pPr>
      <w:r w:rsidRPr="0061551C">
        <w:rPr>
          <w:b/>
          <w:bCs/>
          <w:color w:val="242424"/>
          <w:highlight w:val="yellow"/>
        </w:rPr>
        <w:t xml:space="preserve">• 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必填</w:t>
      </w:r>
      <w:r w:rsidRPr="0061551C">
        <w:rPr>
          <w:rFonts w:hint="eastAsia"/>
          <w:color w:val="242424"/>
          <w:highlight w:val="yellow"/>
        </w:rPr>
        <w:t xml:space="preserve"> </w:t>
      </w:r>
      <w:r w:rsidRPr="0061551C">
        <w:rPr>
          <w:b/>
          <w:bCs/>
          <w:color w:val="242424"/>
          <w:highlight w:val="yellow"/>
        </w:rPr>
        <w:t>Intended Use Code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（用途编码）：例如</w:t>
      </w:r>
    </w:p>
    <w:p w14:paraId="08A8A800" w14:textId="08CBEA42" w:rsidR="0061551C" w:rsidRPr="0061551C" w:rsidRDefault="0061551C" w:rsidP="0061551C">
      <w:pPr>
        <w:pStyle w:val="NormalWeb"/>
        <w:spacing w:before="0" w:beforeAutospacing="0" w:after="0" w:afterAutospacing="0"/>
        <w:ind w:left="420" w:hanging="420"/>
        <w:rPr>
          <w:highlight w:val="yellow"/>
        </w:rPr>
      </w:pPr>
      <w:r w:rsidRPr="0061551C">
        <w:rPr>
          <w:b/>
          <w:bCs/>
          <w:color w:val="242424"/>
          <w:highlight w:val="yellow"/>
        </w:rPr>
        <w:t xml:space="preserve">    • </w:t>
      </w:r>
      <w:r w:rsidRPr="0061551C">
        <w:rPr>
          <w:color w:val="242424"/>
          <w:highlight w:val="yellow"/>
        </w:rPr>
        <w:t xml:space="preserve">Disclaim A 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可选代码：</w:t>
      </w:r>
      <w:r w:rsidRPr="0061551C">
        <w:rPr>
          <w:color w:val="242424"/>
          <w:sz w:val="23"/>
          <w:szCs w:val="23"/>
          <w:highlight w:val="yellow"/>
        </w:rPr>
        <w:t>081.xxx</w:t>
      </w:r>
      <w:r w:rsidRPr="0061551C">
        <w:rPr>
          <w:color w:val="242424"/>
          <w:highlight w:val="yellow"/>
        </w:rPr>
        <w:t> 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医用、</w:t>
      </w:r>
      <w:r w:rsidRPr="0061551C">
        <w:rPr>
          <w:color w:val="242424"/>
          <w:sz w:val="23"/>
          <w:szCs w:val="23"/>
          <w:highlight w:val="yellow"/>
        </w:rPr>
        <w:t>100.xxx</w:t>
      </w:r>
      <w:r w:rsidRPr="0061551C">
        <w:rPr>
          <w:color w:val="242424"/>
          <w:highlight w:val="yellow"/>
        </w:rPr>
        <w:t> 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成人消费品、</w:t>
      </w:r>
      <w:r w:rsidRPr="0061551C">
        <w:rPr>
          <w:color w:val="242424"/>
          <w:sz w:val="23"/>
          <w:szCs w:val="23"/>
          <w:highlight w:val="yellow"/>
        </w:rPr>
        <w:t>130.xxx</w:t>
      </w:r>
      <w:r w:rsidRPr="0061551C">
        <w:rPr>
          <w:color w:val="242424"/>
          <w:highlight w:val="yellow"/>
        </w:rPr>
        <w:t> 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家用品等。</w:t>
      </w:r>
    </w:p>
    <w:p w14:paraId="4941CA89" w14:textId="79A724DD" w:rsidR="0061551C" w:rsidRDefault="0061551C" w:rsidP="0061551C">
      <w:pPr>
        <w:pStyle w:val="NormalWeb"/>
        <w:spacing w:before="0" w:beforeAutospacing="0" w:after="0" w:afterAutospacing="0"/>
        <w:ind w:left="420" w:hanging="420"/>
      </w:pPr>
      <w:r w:rsidRPr="0061551C">
        <w:rPr>
          <w:b/>
          <w:bCs/>
          <w:color w:val="242424"/>
          <w:highlight w:val="yellow"/>
        </w:rPr>
        <w:t xml:space="preserve">    • </w:t>
      </w:r>
      <w:r w:rsidRPr="0061551C">
        <w:rPr>
          <w:color w:val="242424"/>
          <w:highlight w:val="yellow"/>
        </w:rPr>
        <w:t xml:space="preserve">Disclaim B 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特定场景：只能为</w:t>
      </w:r>
      <w:r w:rsidRPr="0061551C">
        <w:rPr>
          <w:rFonts w:hint="eastAsia"/>
          <w:color w:val="242424"/>
          <w:highlight w:val="yellow"/>
        </w:rPr>
        <w:t xml:space="preserve"> </w:t>
      </w:r>
      <w:r w:rsidRPr="0061551C">
        <w:rPr>
          <w:color w:val="242424"/>
          <w:sz w:val="23"/>
          <w:szCs w:val="23"/>
          <w:highlight w:val="yellow"/>
        </w:rPr>
        <w:t>130.006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（</w:t>
      </w:r>
      <w:r w:rsidRPr="0061551C">
        <w:rPr>
          <w:color w:val="242424"/>
          <w:highlight w:val="yellow"/>
        </w:rPr>
        <w:t>13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岁以上民用产品）。</w:t>
      </w:r>
    </w:p>
    <w:p w14:paraId="7C03CEFF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31FB4C36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b/>
          <w:bCs/>
          <w:color w:val="242424"/>
          <w:sz w:val="26"/>
          <w:szCs w:val="26"/>
        </w:rPr>
        <w:t xml:space="preserve">3. </w:t>
      </w:r>
      <w:r>
        <w:rPr>
          <w:rFonts w:ascii="宋体" w:eastAsia="宋体" w:hAnsi="宋体" w:cs="宋体" w:hint="eastAsia"/>
          <w:b/>
          <w:bCs/>
          <w:color w:val="242424"/>
          <w:sz w:val="26"/>
          <w:szCs w:val="26"/>
        </w:rPr>
        <w:t>在</w:t>
      </w:r>
      <w:r>
        <w:rPr>
          <w:b/>
          <w:bCs/>
          <w:color w:val="242424"/>
          <w:sz w:val="26"/>
          <w:szCs w:val="26"/>
        </w:rPr>
        <w:t xml:space="preserve"> CPSC eFiling </w:t>
      </w:r>
      <w:r>
        <w:rPr>
          <w:rFonts w:ascii="宋体" w:eastAsia="宋体" w:hAnsi="宋体" w:cs="宋体" w:hint="eastAsia"/>
          <w:b/>
          <w:bCs/>
          <w:color w:val="242424"/>
          <w:sz w:val="26"/>
          <w:szCs w:val="26"/>
        </w:rPr>
        <w:t>中如何填写</w:t>
      </w:r>
    </w:p>
    <w:p w14:paraId="10A77914" w14:textId="3E307553" w:rsidR="0061551C" w:rsidRDefault="0061551C" w:rsidP="0061551C">
      <w:pPr>
        <w:pStyle w:val="NormalWeb"/>
        <w:spacing w:before="0" w:beforeAutospacing="0" w:after="0" w:afterAutospacing="0"/>
        <w:ind w:left="180" w:hanging="180"/>
      </w:pPr>
      <w:r>
        <w:rPr>
          <w:b/>
          <w:bCs/>
          <w:color w:val="242424"/>
        </w:rPr>
        <w:t>• Full Message Set</w:t>
      </w:r>
      <w:r>
        <w:rPr>
          <w:rFonts w:ascii="宋体" w:eastAsia="宋体" w:hAnsi="宋体" w:cs="宋体" w:hint="eastAsia"/>
          <w:b/>
          <w:bCs/>
          <w:color w:val="242424"/>
        </w:rPr>
        <w:t>（</w:t>
      </w:r>
      <w:r>
        <w:rPr>
          <w:b/>
          <w:bCs/>
          <w:color w:val="242424"/>
        </w:rPr>
        <w:t xml:space="preserve">PG60 </w:t>
      </w:r>
      <w:r>
        <w:rPr>
          <w:rFonts w:ascii="宋体" w:eastAsia="宋体" w:hAnsi="宋体" w:cs="宋体" w:hint="eastAsia"/>
          <w:b/>
          <w:bCs/>
          <w:color w:val="242424"/>
        </w:rPr>
        <w:t>字段）</w:t>
      </w:r>
      <w:r>
        <w:rPr>
          <w:rFonts w:ascii="宋体" w:eastAsia="宋体" w:hAnsi="宋体" w:cs="宋体" w:hint="eastAsia"/>
          <w:color w:val="242424"/>
        </w:rPr>
        <w:t>：在第</w:t>
      </w:r>
      <w:r>
        <w:rPr>
          <w:color w:val="242424"/>
        </w:rPr>
        <w:t>8</w:t>
      </w:r>
      <w:r>
        <w:rPr>
          <w:rFonts w:ascii="宋体" w:eastAsia="宋体" w:hAnsi="宋体" w:cs="宋体" w:hint="eastAsia"/>
          <w:color w:val="242424"/>
        </w:rPr>
        <w:t>位开始录入每项引用</w:t>
      </w:r>
      <w:r>
        <w:rPr>
          <w:color w:val="242424"/>
        </w:rPr>
        <w:t>/</w:t>
      </w:r>
      <w:r>
        <w:rPr>
          <w:rFonts w:ascii="宋体" w:eastAsia="宋体" w:hAnsi="宋体" w:cs="宋体" w:hint="eastAsia"/>
          <w:color w:val="242424"/>
        </w:rPr>
        <w:t>免责编码；注意每条单独一条</w:t>
      </w:r>
      <w:r>
        <w:rPr>
          <w:color w:val="242424"/>
        </w:rPr>
        <w:t xml:space="preserve"> PG60</w:t>
      </w:r>
      <w:r>
        <w:rPr>
          <w:rFonts w:ascii="宋体" w:eastAsia="宋体" w:hAnsi="宋体" w:cs="宋体" w:hint="eastAsia"/>
          <w:color w:val="242424"/>
        </w:rPr>
        <w:t>。</w:t>
      </w:r>
    </w:p>
    <w:p w14:paraId="03DCB65B" w14:textId="4D29BA2C" w:rsidR="0061551C" w:rsidRDefault="0061551C" w:rsidP="0061551C">
      <w:pPr>
        <w:pStyle w:val="NormalWeb"/>
        <w:spacing w:before="0" w:beforeAutospacing="0" w:after="0" w:afterAutospacing="0"/>
        <w:ind w:left="180" w:hanging="180"/>
      </w:pPr>
      <w:r>
        <w:rPr>
          <w:b/>
          <w:bCs/>
          <w:color w:val="242424"/>
        </w:rPr>
        <w:t>• Product Registry</w:t>
      </w:r>
      <w:r>
        <w:rPr>
          <w:rFonts w:ascii="宋体" w:eastAsia="宋体" w:hAnsi="宋体" w:cs="宋体" w:hint="eastAsia"/>
          <w:b/>
          <w:bCs/>
          <w:color w:val="242424"/>
        </w:rPr>
        <w:t>（在线或</w:t>
      </w:r>
      <w:r>
        <w:rPr>
          <w:b/>
          <w:bCs/>
          <w:color w:val="242424"/>
        </w:rPr>
        <w:t xml:space="preserve"> API</w:t>
      </w:r>
      <w:r>
        <w:rPr>
          <w:rFonts w:ascii="宋体" w:eastAsia="宋体" w:hAnsi="宋体" w:cs="宋体" w:hint="eastAsia"/>
          <w:b/>
          <w:bCs/>
          <w:color w:val="242424"/>
        </w:rPr>
        <w:t>）</w:t>
      </w:r>
      <w:r>
        <w:rPr>
          <w:rFonts w:ascii="宋体" w:eastAsia="宋体" w:hAnsi="宋体" w:cs="宋体" w:hint="eastAsia"/>
          <w:color w:val="242424"/>
        </w:rPr>
        <w:t>：在下拉列表或相应字段中选择或填写相同编码。</w:t>
      </w:r>
    </w:p>
    <w:p w14:paraId="423ABFC5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b/>
          <w:bCs/>
          <w:color w:val="242424"/>
          <w:sz w:val="26"/>
          <w:szCs w:val="26"/>
        </w:rPr>
        <w:t xml:space="preserve">4. </w:t>
      </w:r>
      <w:r>
        <w:rPr>
          <w:rFonts w:ascii="宋体" w:eastAsia="宋体" w:hAnsi="宋体" w:cs="宋体" w:hint="eastAsia"/>
          <w:b/>
          <w:bCs/>
          <w:color w:val="242424"/>
          <w:sz w:val="26"/>
          <w:szCs w:val="26"/>
        </w:rPr>
        <w:t>查询适用的</w:t>
      </w:r>
      <w:r>
        <w:rPr>
          <w:b/>
          <w:bCs/>
          <w:color w:val="242424"/>
          <w:sz w:val="26"/>
          <w:szCs w:val="26"/>
        </w:rPr>
        <w:t xml:space="preserve"> Disclaim code</w:t>
      </w:r>
    </w:p>
    <w:p w14:paraId="62DBBECF" w14:textId="5DB05F24" w:rsidR="0061551C" w:rsidRDefault="0061551C" w:rsidP="0061551C">
      <w:pPr>
        <w:pStyle w:val="NormalWeb"/>
        <w:spacing w:before="0" w:beforeAutospacing="0" w:after="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登录</w:t>
      </w:r>
      <w:r>
        <w:rPr>
          <w:b/>
          <w:bCs/>
          <w:color w:val="242424"/>
        </w:rPr>
        <w:t xml:space="preserve">Regulatory Robot </w:t>
      </w:r>
      <w:r>
        <w:rPr>
          <w:rFonts w:ascii="宋体" w:eastAsia="宋体" w:hAnsi="宋体" w:cs="宋体" w:hint="eastAsia"/>
          <w:b/>
          <w:bCs/>
          <w:color w:val="242424"/>
        </w:rPr>
        <w:t>工具</w:t>
      </w:r>
      <w:r>
        <w:rPr>
          <w:rFonts w:ascii="宋体" w:eastAsia="宋体" w:hAnsi="宋体" w:cs="宋体" w:hint="eastAsia"/>
          <w:color w:val="242424"/>
        </w:rPr>
        <w:t>（</w:t>
      </w:r>
      <w:hyperlink r:id="rId28" w:history="1">
        <w:r>
          <w:rPr>
            <w:rStyle w:val="Hyperlink"/>
            <w:color w:val="0000EE"/>
          </w:rPr>
          <w:t>https://business.cpsc.gov/robot</w:t>
        </w:r>
        <w:r>
          <w:rPr>
            <w:rStyle w:val="Hyperlink"/>
            <w:rFonts w:ascii="宋体" w:eastAsia="宋体" w:hAnsi="宋体" w:cs="宋体" w:hint="eastAsia"/>
            <w:color w:val="0000EE"/>
          </w:rPr>
          <w:t>），输入产品关键词判断是否受监管、需</w:t>
        </w:r>
      </w:hyperlink>
      <w:r>
        <w:rPr>
          <w:color w:val="242424"/>
        </w:rPr>
        <w:t xml:space="preserve"> CPC/GCC </w:t>
      </w:r>
      <w:r>
        <w:rPr>
          <w:rFonts w:ascii="宋体" w:eastAsia="宋体" w:hAnsi="宋体" w:cs="宋体" w:hint="eastAsia"/>
          <w:color w:val="242424"/>
        </w:rPr>
        <w:t>或可申报为</w:t>
      </w:r>
      <w:r>
        <w:rPr>
          <w:color w:val="242424"/>
        </w:rPr>
        <w:t xml:space="preserve"> Disclaim</w:t>
      </w:r>
      <w:r>
        <w:rPr>
          <w:rFonts w:ascii="宋体" w:eastAsia="宋体" w:hAnsi="宋体" w:cs="宋体" w:hint="eastAsia"/>
          <w:color w:val="242424"/>
        </w:rPr>
        <w:t>（</w:t>
      </w:r>
      <w:r>
        <w:rPr>
          <w:color w:val="242424"/>
        </w:rPr>
        <w:t>A/B</w:t>
      </w:r>
      <w:r>
        <w:rPr>
          <w:rFonts w:ascii="宋体" w:eastAsia="宋体" w:hAnsi="宋体" w:cs="宋体" w:hint="eastAsia"/>
          <w:color w:val="242424"/>
        </w:rPr>
        <w:t>）</w:t>
      </w:r>
      <w:r>
        <w:rPr>
          <w:rFonts w:eastAsiaTheme="minorEastAsia" w:hint="eastAsia"/>
          <w:color w:val="0000EE"/>
        </w:rPr>
        <w:t xml:space="preserve"> </w:t>
      </w:r>
      <w:r>
        <w:rPr>
          <w:rFonts w:ascii="宋体" w:eastAsia="宋体" w:hAnsi="宋体" w:cs="宋体" w:hint="eastAsia"/>
          <w:color w:val="242424"/>
        </w:rPr>
        <w:t>。</w:t>
      </w:r>
    </w:p>
    <w:p w14:paraId="2333E7AA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查询时若系统判定无需证书，则会建议使用</w:t>
      </w:r>
      <w:r w:rsidRPr="0061551C">
        <w:rPr>
          <w:color w:val="242424"/>
          <w:highlight w:val="yellow"/>
        </w:rPr>
        <w:t xml:space="preserve"> Disclaim A 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或</w:t>
      </w:r>
      <w:r w:rsidRPr="0061551C">
        <w:rPr>
          <w:color w:val="242424"/>
          <w:highlight w:val="yellow"/>
        </w:rPr>
        <w:t xml:space="preserve"> B </w:t>
      </w:r>
      <w:r w:rsidRPr="0061551C">
        <w:rPr>
          <w:rFonts w:ascii="宋体" w:eastAsia="宋体" w:hAnsi="宋体" w:cs="宋体" w:hint="eastAsia"/>
          <w:color w:val="242424"/>
          <w:highlight w:val="yellow"/>
        </w:rPr>
        <w:t>并告知相应编码。</w:t>
      </w:r>
    </w:p>
    <w:p w14:paraId="3D16C3DA" w14:textId="77777777" w:rsidR="0061551C" w:rsidRPr="0061551C" w:rsidRDefault="0061551C" w:rsidP="0061551C">
      <w:pPr>
        <w:pStyle w:val="NormalWeb"/>
        <w:spacing w:before="0" w:beforeAutospacing="0" w:after="180" w:afterAutospacing="0"/>
        <w:rPr>
          <w:highlight w:val="yellow"/>
        </w:rPr>
      </w:pPr>
      <w:r>
        <w:rPr>
          <w:b/>
          <w:bCs/>
          <w:color w:val="242424"/>
          <w:sz w:val="26"/>
          <w:szCs w:val="26"/>
        </w:rPr>
        <w:t xml:space="preserve">5. </w:t>
      </w:r>
      <w:r w:rsidRPr="0061551C">
        <w:rPr>
          <w:rFonts w:ascii="宋体" w:eastAsia="宋体" w:hAnsi="宋体" w:cs="宋体" w:hint="eastAsia"/>
          <w:b/>
          <w:bCs/>
          <w:color w:val="242424"/>
          <w:sz w:val="26"/>
          <w:szCs w:val="26"/>
          <w:highlight w:val="yellow"/>
        </w:rPr>
        <w:t>填写示例（来源于官方和实务指南）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6"/>
        <w:gridCol w:w="1325"/>
        <w:gridCol w:w="1134"/>
        <w:gridCol w:w="2127"/>
        <w:gridCol w:w="1275"/>
      </w:tblGrid>
      <w:tr w:rsidR="0061551C" w:rsidRPr="0061551C" w14:paraId="0A5EA550" w14:textId="77777777" w:rsidTr="009810E3">
        <w:trPr>
          <w:tblCellSpacing w:w="0" w:type="dxa"/>
        </w:trPr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D645CDC" w14:textId="77777777" w:rsidR="0061551C" w:rsidRPr="0061551C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highlight w:val="yellow"/>
              </w:rPr>
            </w:pPr>
            <w:r w:rsidRPr="0061551C">
              <w:rPr>
                <w:rFonts w:ascii="宋体" w:eastAsia="宋体" w:hAnsi="宋体" w:cs="宋体" w:hint="eastAsia"/>
                <w:b/>
                <w:bCs/>
                <w:color w:val="000000"/>
                <w:highlight w:val="yellow"/>
              </w:rPr>
              <w:t>情景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4B3584" w14:textId="77777777" w:rsidR="0061551C" w:rsidRPr="0061551C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highlight w:val="yellow"/>
              </w:rPr>
            </w:pPr>
            <w:r w:rsidRPr="0061551C">
              <w:rPr>
                <w:b/>
                <w:bCs/>
                <w:color w:val="000000"/>
                <w:highlight w:val="yellow"/>
              </w:rPr>
              <w:t xml:space="preserve">CPSC </w:t>
            </w:r>
            <w:r w:rsidRPr="0061551C">
              <w:rPr>
                <w:rFonts w:ascii="宋体" w:eastAsia="宋体" w:hAnsi="宋体" w:cs="宋体" w:hint="eastAsia"/>
                <w:b/>
                <w:bCs/>
                <w:color w:val="000000"/>
                <w:highlight w:val="yellow"/>
              </w:rPr>
              <w:t>监管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5101BD" w14:textId="77777777" w:rsidR="0061551C" w:rsidRPr="0061551C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highlight w:val="yellow"/>
              </w:rPr>
            </w:pPr>
            <w:r w:rsidRPr="0061551C">
              <w:rPr>
                <w:rFonts w:ascii="宋体" w:eastAsia="宋体" w:hAnsi="宋体" w:cs="宋体" w:hint="eastAsia"/>
                <w:b/>
                <w:bCs/>
                <w:color w:val="000000"/>
                <w:highlight w:val="yellow"/>
              </w:rPr>
              <w:t>有适用标准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BC8203" w14:textId="77777777" w:rsidR="0061551C" w:rsidRPr="0061551C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highlight w:val="yellow"/>
              </w:rPr>
            </w:pPr>
            <w:r w:rsidRPr="0061551C">
              <w:rPr>
                <w:rFonts w:ascii="宋体" w:eastAsia="宋体" w:hAnsi="宋体" w:cs="宋体" w:hint="eastAsia"/>
                <w:b/>
                <w:bCs/>
                <w:color w:val="000000"/>
                <w:highlight w:val="yellow"/>
              </w:rPr>
              <w:t>应用编码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D4521B" w14:textId="77777777" w:rsidR="0061551C" w:rsidRPr="0061551C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highlight w:val="yellow"/>
              </w:rPr>
            </w:pPr>
            <w:r w:rsidRPr="0061551C">
              <w:rPr>
                <w:rFonts w:ascii="宋体" w:eastAsia="宋体" w:hAnsi="宋体" w:cs="宋体" w:hint="eastAsia"/>
                <w:b/>
                <w:bCs/>
                <w:color w:val="000000"/>
                <w:highlight w:val="yellow"/>
              </w:rPr>
              <w:t>类型</w:t>
            </w:r>
          </w:p>
        </w:tc>
      </w:tr>
      <w:tr w:rsidR="0061551C" w:rsidRPr="0061551C" w14:paraId="5123CA6B" w14:textId="77777777" w:rsidTr="009810E3">
        <w:trPr>
          <w:tblCellSpacing w:w="0" w:type="dxa"/>
        </w:trPr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F896D2" w14:textId="77777777" w:rsidR="0061551C" w:rsidRP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61551C">
              <w:rPr>
                <w:rFonts w:ascii="宋体" w:eastAsia="宋体" w:hAnsi="宋体" w:cs="宋体" w:hint="eastAsia"/>
                <w:color w:val="000000"/>
                <w:highlight w:val="yellow"/>
              </w:rPr>
              <w:t>成人运动帽（不在监管范围）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BEEF4D" w14:textId="77777777" w:rsidR="0061551C" w:rsidRP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61551C">
              <w:rPr>
                <w:rFonts w:ascii="宋体" w:eastAsia="宋体" w:hAnsi="宋体" w:cs="宋体" w:hint="eastAsia"/>
                <w:color w:val="000000"/>
                <w:highlight w:val="yellow"/>
              </w:rPr>
              <w:t>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EF1DEF" w14:textId="77777777" w:rsidR="0061551C" w:rsidRP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61551C">
              <w:rPr>
                <w:rFonts w:ascii="宋体" w:eastAsia="宋体" w:hAnsi="宋体" w:cs="宋体" w:hint="eastAsia"/>
                <w:color w:val="000000"/>
                <w:highlight w:val="yellow"/>
              </w:rPr>
              <w:t>否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5C462B" w14:textId="77777777" w:rsidR="0061551C" w:rsidRP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61551C">
              <w:rPr>
                <w:color w:val="000000"/>
                <w:highlight w:val="yellow"/>
              </w:rPr>
              <w:t>Disclaim A + 081.xxx </w:t>
            </w:r>
            <w:r w:rsidRPr="0061551C">
              <w:rPr>
                <w:rFonts w:ascii="宋体" w:eastAsia="宋体" w:hAnsi="宋体" w:cs="宋体" w:hint="eastAsia"/>
                <w:color w:val="000000"/>
                <w:highlight w:val="yellow"/>
              </w:rPr>
              <w:t>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FCD27C" w14:textId="77777777" w:rsidR="0061551C" w:rsidRP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61551C">
              <w:rPr>
                <w:color w:val="000000"/>
                <w:highlight w:val="yellow"/>
              </w:rPr>
              <w:t xml:space="preserve">A </w:t>
            </w:r>
            <w:r w:rsidRPr="0061551C">
              <w:rPr>
                <w:rFonts w:ascii="宋体" w:eastAsia="宋体" w:hAnsi="宋体" w:cs="宋体" w:hint="eastAsia"/>
                <w:color w:val="000000"/>
                <w:highlight w:val="yellow"/>
              </w:rPr>
              <w:t>类免责</w:t>
            </w:r>
          </w:p>
        </w:tc>
      </w:tr>
      <w:tr w:rsidR="0061551C" w14:paraId="59D56D76" w14:textId="77777777" w:rsidTr="009810E3">
        <w:trPr>
          <w:tblCellSpacing w:w="0" w:type="dxa"/>
        </w:trPr>
        <w:tc>
          <w:tcPr>
            <w:tcW w:w="2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5194FF3" w14:textId="77777777" w:rsidR="0061551C" w:rsidRP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61551C">
              <w:rPr>
                <w:rFonts w:ascii="宋体" w:eastAsia="宋体" w:hAnsi="宋体" w:cs="宋体" w:hint="eastAsia"/>
                <w:color w:val="000000"/>
                <w:highlight w:val="yellow"/>
              </w:rPr>
              <w:t>成人服装（属于</w:t>
            </w:r>
            <w:r w:rsidRPr="0061551C">
              <w:rPr>
                <w:color w:val="000000"/>
                <w:highlight w:val="yellow"/>
              </w:rPr>
              <w:t xml:space="preserve"> CFR 1610 </w:t>
            </w:r>
            <w:r w:rsidRPr="0061551C">
              <w:rPr>
                <w:rFonts w:ascii="宋体" w:eastAsia="宋体" w:hAnsi="宋体" w:cs="宋体" w:hint="eastAsia"/>
                <w:color w:val="000000"/>
                <w:highlight w:val="yellow"/>
              </w:rPr>
              <w:t>豁免）</w:t>
            </w:r>
          </w:p>
        </w:tc>
        <w:tc>
          <w:tcPr>
            <w:tcW w:w="13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1CF865" w14:textId="77777777" w:rsidR="0061551C" w:rsidRP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61551C">
              <w:rPr>
                <w:rFonts w:ascii="宋体" w:eastAsia="宋体" w:hAnsi="宋体" w:cs="宋体" w:hint="eastAsia"/>
                <w:color w:val="000000"/>
                <w:highlight w:val="yellow"/>
              </w:rPr>
              <w:t>是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71E95F" w14:textId="77777777" w:rsidR="0061551C" w:rsidRP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61551C">
              <w:rPr>
                <w:rFonts w:ascii="宋体" w:eastAsia="宋体" w:hAnsi="宋体" w:cs="宋体" w:hint="eastAsia"/>
                <w:color w:val="000000"/>
                <w:highlight w:val="yellow"/>
              </w:rPr>
              <w:t>是</w:t>
            </w: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12C192" w14:textId="77777777" w:rsidR="0061551C" w:rsidRP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61551C">
              <w:rPr>
                <w:color w:val="000000"/>
                <w:highlight w:val="yellow"/>
              </w:rPr>
              <w:t>Disclaim B + 130.006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98D2A2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 w:rsidRPr="0061551C">
              <w:rPr>
                <w:color w:val="000000"/>
                <w:highlight w:val="yellow"/>
              </w:rPr>
              <w:t xml:space="preserve">B </w:t>
            </w:r>
            <w:r w:rsidRPr="0061551C">
              <w:rPr>
                <w:rFonts w:ascii="宋体" w:eastAsia="宋体" w:hAnsi="宋体" w:cs="宋体" w:hint="eastAsia"/>
                <w:color w:val="000000"/>
                <w:highlight w:val="yellow"/>
              </w:rPr>
              <w:t>类免责</w:t>
            </w:r>
          </w:p>
        </w:tc>
      </w:tr>
    </w:tbl>
    <w:p w14:paraId="112E138C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b/>
          <w:bCs/>
          <w:color w:val="242424"/>
          <w:sz w:val="27"/>
          <w:szCs w:val="27"/>
        </w:rPr>
        <w:t xml:space="preserve">6.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核对与提交建议</w:t>
      </w:r>
    </w:p>
    <w:p w14:paraId="2FB08A06" w14:textId="77777777" w:rsidR="0061551C" w:rsidRPr="007F385C" w:rsidRDefault="0061551C" w:rsidP="0061551C">
      <w:pPr>
        <w:pStyle w:val="NormalWeb"/>
        <w:spacing w:before="0" w:beforeAutospacing="0" w:after="180" w:afterAutospacing="0"/>
        <w:ind w:left="315" w:hanging="315"/>
        <w:rPr>
          <w:highlight w:val="yellow"/>
        </w:rPr>
      </w:pPr>
      <w:r>
        <w:rPr>
          <w:b/>
          <w:bCs/>
          <w:color w:val="242424"/>
        </w:rPr>
        <w:t>1</w:t>
      </w:r>
      <w:r w:rsidRPr="007F385C">
        <w:rPr>
          <w:b/>
          <w:bCs/>
          <w:color w:val="242424"/>
          <w:highlight w:val="yellow"/>
        </w:rPr>
        <w:t xml:space="preserve">. </w:t>
      </w:r>
      <w:r w:rsidRPr="007F385C">
        <w:rPr>
          <w:rFonts w:ascii="宋体" w:eastAsia="宋体" w:hAnsi="宋体" w:cs="宋体" w:hint="eastAsia"/>
          <w:b/>
          <w:bCs/>
          <w:color w:val="242424"/>
          <w:highlight w:val="yellow"/>
        </w:rPr>
        <w:t>先用</w:t>
      </w:r>
      <w:r w:rsidRPr="007F385C">
        <w:rPr>
          <w:b/>
          <w:bCs/>
          <w:color w:val="242424"/>
          <w:highlight w:val="yellow"/>
        </w:rPr>
        <w:t xml:space="preserve"> Regulatory Robot </w:t>
      </w:r>
      <w:r w:rsidRPr="007F385C">
        <w:rPr>
          <w:rFonts w:ascii="宋体" w:eastAsia="宋体" w:hAnsi="宋体" w:cs="宋体" w:hint="eastAsia"/>
          <w:b/>
          <w:bCs/>
          <w:color w:val="242424"/>
          <w:highlight w:val="yellow"/>
        </w:rPr>
        <w:t>判定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：确认产品是否需要</w:t>
      </w:r>
      <w:r w:rsidRPr="007F385C">
        <w:rPr>
          <w:color w:val="242424"/>
          <w:highlight w:val="yellow"/>
        </w:rPr>
        <w:t xml:space="preserve"> CPC/GCC 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证书或属于免责条件。</w:t>
      </w:r>
    </w:p>
    <w:p w14:paraId="22ABC972" w14:textId="77777777" w:rsidR="0061551C" w:rsidRPr="007F385C" w:rsidRDefault="0061551C" w:rsidP="0061551C">
      <w:pPr>
        <w:pStyle w:val="NormalWeb"/>
        <w:spacing w:before="0" w:beforeAutospacing="0" w:after="180" w:afterAutospacing="0"/>
        <w:ind w:left="315" w:hanging="315"/>
        <w:rPr>
          <w:highlight w:val="yellow"/>
        </w:rPr>
      </w:pPr>
      <w:r w:rsidRPr="007F385C">
        <w:rPr>
          <w:b/>
          <w:bCs/>
          <w:color w:val="242424"/>
          <w:highlight w:val="yellow"/>
        </w:rPr>
        <w:t xml:space="preserve">2. </w:t>
      </w:r>
      <w:r w:rsidRPr="007F385C">
        <w:rPr>
          <w:rFonts w:ascii="宋体" w:eastAsia="宋体" w:hAnsi="宋体" w:cs="宋体" w:hint="eastAsia"/>
          <w:b/>
          <w:bCs/>
          <w:color w:val="242424"/>
          <w:highlight w:val="yellow"/>
        </w:rPr>
        <w:t>确定</w:t>
      </w:r>
      <w:r w:rsidRPr="007F385C">
        <w:rPr>
          <w:b/>
          <w:bCs/>
          <w:color w:val="242424"/>
          <w:highlight w:val="yellow"/>
        </w:rPr>
        <w:t xml:space="preserve"> Disclaim </w:t>
      </w:r>
      <w:r w:rsidRPr="007F385C">
        <w:rPr>
          <w:rFonts w:ascii="宋体" w:eastAsia="宋体" w:hAnsi="宋体" w:cs="宋体" w:hint="eastAsia"/>
          <w:b/>
          <w:bCs/>
          <w:color w:val="242424"/>
          <w:highlight w:val="yellow"/>
        </w:rPr>
        <w:t>类型与代码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：</w:t>
      </w:r>
      <w:r w:rsidRPr="007F385C">
        <w:rPr>
          <w:color w:val="242424"/>
          <w:highlight w:val="yellow"/>
        </w:rPr>
        <w:t xml:space="preserve">A 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或</w:t>
      </w:r>
      <w:r w:rsidRPr="007F385C">
        <w:rPr>
          <w:color w:val="242424"/>
          <w:highlight w:val="yellow"/>
        </w:rPr>
        <w:t xml:space="preserve"> B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，和对应用途编码（</w:t>
      </w:r>
      <w:r w:rsidRPr="007F385C">
        <w:rPr>
          <w:color w:val="242424"/>
          <w:highlight w:val="yellow"/>
        </w:rPr>
        <w:t xml:space="preserve">081.xxx 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或</w:t>
      </w:r>
      <w:r w:rsidRPr="007F385C">
        <w:rPr>
          <w:color w:val="242424"/>
          <w:highlight w:val="yellow"/>
        </w:rPr>
        <w:t xml:space="preserve"> 130.006 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等）。</w:t>
      </w:r>
    </w:p>
    <w:p w14:paraId="335BD5E9" w14:textId="77777777" w:rsidR="0061551C" w:rsidRDefault="0061551C" w:rsidP="0061551C">
      <w:pPr>
        <w:pStyle w:val="NormalWeb"/>
        <w:spacing w:before="0" w:beforeAutospacing="0" w:after="180" w:afterAutospacing="0"/>
        <w:ind w:left="315" w:hanging="315"/>
      </w:pPr>
      <w:r w:rsidRPr="007F385C">
        <w:rPr>
          <w:b/>
          <w:bCs/>
          <w:color w:val="242424"/>
          <w:highlight w:val="yellow"/>
        </w:rPr>
        <w:t xml:space="preserve">3. </w:t>
      </w:r>
      <w:r w:rsidRPr="007F385C">
        <w:rPr>
          <w:rFonts w:ascii="宋体" w:eastAsia="宋体" w:hAnsi="宋体" w:cs="宋体" w:hint="eastAsia"/>
          <w:b/>
          <w:bCs/>
          <w:color w:val="242424"/>
          <w:highlight w:val="yellow"/>
        </w:rPr>
        <w:t>在申报系统中录入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：</w:t>
      </w:r>
      <w:r w:rsidRPr="007F385C">
        <w:rPr>
          <w:color w:val="242424"/>
          <w:highlight w:val="yellow"/>
        </w:rPr>
        <w:t xml:space="preserve">PG60 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字段或</w:t>
      </w:r>
      <w:r w:rsidRPr="007F385C">
        <w:rPr>
          <w:color w:val="242424"/>
          <w:highlight w:val="yellow"/>
        </w:rPr>
        <w:t xml:space="preserve"> Product Registry 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对应位置填写</w:t>
      </w:r>
      <w:r w:rsidRPr="007F385C">
        <w:rPr>
          <w:color w:val="242424"/>
          <w:highlight w:val="yellow"/>
        </w:rPr>
        <w:t xml:space="preserve"> Disclaim code + </w:t>
      </w:r>
      <w:r w:rsidRPr="007F385C">
        <w:rPr>
          <w:rFonts w:ascii="宋体" w:eastAsia="宋体" w:hAnsi="宋体" w:cs="宋体" w:hint="eastAsia"/>
          <w:color w:val="242424"/>
          <w:highlight w:val="yellow"/>
        </w:rPr>
        <w:t>用途编码。</w:t>
      </w:r>
    </w:p>
    <w:p w14:paraId="652A07A9" w14:textId="2CA0B26F" w:rsidR="0061551C" w:rsidRDefault="0061551C" w:rsidP="0061551C">
      <w:pPr>
        <w:pStyle w:val="NormalWeb"/>
        <w:spacing w:before="0" w:beforeAutospacing="0" w:after="0" w:afterAutospacing="0"/>
        <w:ind w:left="315" w:hanging="315"/>
      </w:pPr>
      <w:r>
        <w:rPr>
          <w:b/>
          <w:bCs/>
          <w:color w:val="242424"/>
        </w:rPr>
        <w:t xml:space="preserve">4. </w:t>
      </w:r>
      <w:r>
        <w:rPr>
          <w:rFonts w:ascii="宋体" w:eastAsia="宋体" w:hAnsi="宋体" w:cs="宋体" w:hint="eastAsia"/>
          <w:b/>
          <w:bCs/>
          <w:color w:val="242424"/>
        </w:rPr>
        <w:t>确保编码规范无误</w:t>
      </w:r>
      <w:r>
        <w:rPr>
          <w:rFonts w:ascii="宋体" w:eastAsia="宋体" w:hAnsi="宋体" w:cs="宋体" w:hint="eastAsia"/>
          <w:color w:val="242424"/>
        </w:rPr>
        <w:t>：防止报文驳回，还可提升清关效率</w:t>
      </w:r>
      <w:r w:rsidR="007F385C">
        <w:rPr>
          <w:rFonts w:eastAsiaTheme="minorEastAsia" w:hint="eastAsia"/>
          <w:color w:val="0000EE"/>
        </w:rPr>
        <w:t xml:space="preserve"> </w:t>
      </w:r>
      <w:r>
        <w:rPr>
          <w:rFonts w:ascii="宋体" w:eastAsia="宋体" w:hAnsi="宋体" w:cs="宋体" w:hint="eastAsia"/>
          <w:color w:val="242424"/>
        </w:rPr>
        <w:t>。</w:t>
      </w:r>
    </w:p>
    <w:p w14:paraId="1874CB31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53A3E6C0" w14:textId="77777777" w:rsidR="0061551C" w:rsidRDefault="0061551C" w:rsidP="0061551C">
      <w:pPr>
        <w:pStyle w:val="NormalWeb"/>
        <w:spacing w:before="0" w:beforeAutospacing="0" w:after="0" w:afterAutospacing="0"/>
      </w:pPr>
      <w:r>
        <w:rPr>
          <w:color w:val="000000"/>
          <w:sz w:val="20"/>
          <w:szCs w:val="20"/>
        </w:rPr>
        <w:lastRenderedPageBreak/>
        <w:t>---</w:t>
      </w:r>
    </w:p>
    <w:p w14:paraId="51D82652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6C42F812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b/>
          <w:bCs/>
          <w:color w:val="242424"/>
          <w:sz w:val="27"/>
          <w:szCs w:val="27"/>
        </w:rPr>
        <w:t>✅</w:t>
      </w: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总结</w:t>
      </w:r>
    </w:p>
    <w:p w14:paraId="6033B409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>• Disclaim</w:t>
      </w:r>
      <w:r>
        <w:rPr>
          <w:rFonts w:ascii="宋体" w:eastAsia="宋体" w:hAnsi="宋体" w:cs="宋体" w:hint="eastAsia"/>
          <w:color w:val="242424"/>
        </w:rPr>
        <w:t>：适用于无需证书的产品。</w:t>
      </w:r>
    </w:p>
    <w:p w14:paraId="3A8EB3E2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 w:rsidRPr="009810E3">
        <w:rPr>
          <w:rFonts w:ascii="宋体" w:eastAsia="宋体" w:hAnsi="宋体" w:cs="宋体" w:hint="eastAsia"/>
          <w:b/>
          <w:bCs/>
          <w:color w:val="242424"/>
          <w:highlight w:val="yellow"/>
        </w:rPr>
        <w:t>编码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：</w:t>
      </w:r>
      <w:r w:rsidRPr="009810E3">
        <w:rPr>
          <w:color w:val="242424"/>
          <w:highlight w:val="yellow"/>
        </w:rPr>
        <w:t xml:space="preserve">CFR/ASTM 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编码</w:t>
      </w:r>
      <w:r w:rsidRPr="009810E3">
        <w:rPr>
          <w:color w:val="242424"/>
          <w:highlight w:val="yellow"/>
        </w:rPr>
        <w:t xml:space="preserve"> + 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规范用途编码（例如</w:t>
      </w:r>
      <w:r w:rsidRPr="009810E3">
        <w:rPr>
          <w:color w:val="242424"/>
          <w:highlight w:val="yellow"/>
        </w:rPr>
        <w:t xml:space="preserve"> 081.xxx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、</w:t>
      </w:r>
      <w:r w:rsidRPr="009810E3">
        <w:rPr>
          <w:color w:val="242424"/>
          <w:highlight w:val="yellow"/>
        </w:rPr>
        <w:t>130.006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）。</w:t>
      </w:r>
    </w:p>
    <w:p w14:paraId="0F97AD30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查询</w:t>
      </w:r>
      <w:r>
        <w:rPr>
          <w:rFonts w:ascii="宋体" w:eastAsia="宋体" w:hAnsi="宋体" w:cs="宋体" w:hint="eastAsia"/>
          <w:color w:val="242424"/>
        </w:rPr>
        <w:t>：使用</w:t>
      </w:r>
      <w:r>
        <w:rPr>
          <w:color w:val="242424"/>
        </w:rPr>
        <w:t xml:space="preserve"> Regulatory Robot </w:t>
      </w:r>
      <w:r>
        <w:rPr>
          <w:rFonts w:ascii="宋体" w:eastAsia="宋体" w:hAnsi="宋体" w:cs="宋体" w:hint="eastAsia"/>
          <w:color w:val="242424"/>
        </w:rPr>
        <w:t>工具。</w:t>
      </w:r>
    </w:p>
    <w:p w14:paraId="48DBB3DF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申报方式</w:t>
      </w:r>
      <w:r>
        <w:rPr>
          <w:rFonts w:ascii="宋体" w:eastAsia="宋体" w:hAnsi="宋体" w:cs="宋体" w:hint="eastAsia"/>
          <w:color w:val="242424"/>
        </w:rPr>
        <w:t>：</w:t>
      </w:r>
      <w:r>
        <w:rPr>
          <w:color w:val="242424"/>
        </w:rPr>
        <w:t xml:space="preserve">Full Message </w:t>
      </w:r>
      <w:r>
        <w:rPr>
          <w:rFonts w:ascii="宋体" w:eastAsia="宋体" w:hAnsi="宋体" w:cs="宋体" w:hint="eastAsia"/>
          <w:color w:val="242424"/>
        </w:rPr>
        <w:t>或</w:t>
      </w:r>
      <w:r>
        <w:rPr>
          <w:color w:val="242424"/>
        </w:rPr>
        <w:t xml:space="preserve"> Product Registry </w:t>
      </w:r>
      <w:r>
        <w:rPr>
          <w:rFonts w:ascii="宋体" w:eastAsia="宋体" w:hAnsi="宋体" w:cs="宋体" w:hint="eastAsia"/>
          <w:color w:val="242424"/>
        </w:rPr>
        <w:t>中录入编码。</w:t>
      </w:r>
    </w:p>
    <w:p w14:paraId="2F905D03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宋体" w:eastAsia="宋体" w:hAnsi="宋体" w:cs="宋体" w:hint="eastAsia"/>
          <w:color w:val="242424"/>
        </w:rPr>
        <w:t>如需进一步帮助，比如获取具体用途编码表、操作系统界面的截图指导等，请告诉我！</w:t>
      </w:r>
    </w:p>
    <w:p w14:paraId="504CFE40" w14:textId="77777777" w:rsidR="0061551C" w:rsidRDefault="0061551C" w:rsidP="0061551C">
      <w:pPr>
        <w:rPr>
          <w:rFonts w:eastAsia="Times New Roman"/>
          <w:color w:val="000000"/>
        </w:rPr>
      </w:pPr>
    </w:p>
    <w:p w14:paraId="34C2C600" w14:textId="77777777" w:rsidR="0061551C" w:rsidRDefault="0061551C" w:rsidP="0061551C">
      <w:pPr>
        <w:pStyle w:val="NormalWeb"/>
        <w:spacing w:before="0" w:beforeAutospacing="0" w:after="180" w:afterAutospacing="0"/>
        <w:rPr>
          <w:rFonts w:eastAsiaTheme="minorEastAsia"/>
        </w:rPr>
      </w:pPr>
      <w:r>
        <w:rPr>
          <w:b/>
          <w:bCs/>
          <w:color w:val="242424"/>
          <w:sz w:val="27"/>
          <w:szCs w:val="27"/>
        </w:rPr>
        <w:t>Disclaim A vs. Disclaim B</w:t>
      </w:r>
    </w:p>
    <w:p w14:paraId="2F32C54B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b/>
          <w:bCs/>
          <w:color w:val="242424"/>
        </w:rPr>
        <w:t>Disclaim A</w:t>
      </w:r>
    </w:p>
    <w:p w14:paraId="49C7992D" w14:textId="6BF4C01D" w:rsidR="0061551C" w:rsidRPr="007F385C" w:rsidRDefault="0061551C" w:rsidP="0061551C">
      <w:pPr>
        <w:pStyle w:val="NormalWeb"/>
        <w:spacing w:before="0" w:beforeAutospacing="0" w:after="0" w:afterAutospacing="0"/>
        <w:ind w:left="180" w:hanging="180"/>
        <w:rPr>
          <w:rFonts w:eastAsiaTheme="minorEastAsia"/>
        </w:rPr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定义</w:t>
      </w:r>
      <w:r>
        <w:rPr>
          <w:rFonts w:ascii="宋体" w:eastAsia="宋体" w:hAnsi="宋体" w:cs="宋体" w:hint="eastAsia"/>
          <w:color w:val="242424"/>
        </w:rPr>
        <w:t>：产品属于</w:t>
      </w:r>
      <w:r>
        <w:rPr>
          <w:color w:val="242424"/>
        </w:rPr>
        <w:t xml:space="preserve"> CPSC </w:t>
      </w:r>
      <w:r>
        <w:rPr>
          <w:rFonts w:ascii="宋体" w:eastAsia="宋体" w:hAnsi="宋体" w:cs="宋体" w:hint="eastAsia"/>
          <w:color w:val="242424"/>
        </w:rPr>
        <w:t>管辖的</w:t>
      </w:r>
      <w:r>
        <w:rPr>
          <w:color w:val="242424"/>
        </w:rPr>
        <w:t xml:space="preserve"> HTS </w:t>
      </w:r>
      <w:r>
        <w:rPr>
          <w:rFonts w:ascii="宋体" w:eastAsia="宋体" w:hAnsi="宋体" w:cs="宋体" w:hint="eastAsia"/>
          <w:color w:val="242424"/>
        </w:rPr>
        <w:t>类别，但没有适用的法规、标准、禁令要求第三方认证。</w:t>
      </w:r>
      <w:hyperlink r:id="rId29" w:history="1"/>
      <w:r w:rsidR="007F385C">
        <w:rPr>
          <w:rFonts w:eastAsiaTheme="minorEastAsia" w:hint="eastAsia"/>
          <w:color w:val="0000EE"/>
        </w:rPr>
        <w:t xml:space="preserve"> </w:t>
      </w:r>
    </w:p>
    <w:p w14:paraId="094C1F67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适用场景</w:t>
      </w:r>
      <w:r>
        <w:rPr>
          <w:rFonts w:ascii="宋体" w:eastAsia="宋体" w:hAnsi="宋体" w:cs="宋体" w:hint="eastAsia"/>
          <w:color w:val="242424"/>
        </w:rPr>
        <w:t>：产品不受任何</w:t>
      </w:r>
      <w:r>
        <w:rPr>
          <w:color w:val="242424"/>
        </w:rPr>
        <w:t xml:space="preserve"> CPSC </w:t>
      </w:r>
      <w:r>
        <w:rPr>
          <w:rFonts w:ascii="宋体" w:eastAsia="宋体" w:hAnsi="宋体" w:cs="宋体" w:hint="eastAsia"/>
          <w:color w:val="242424"/>
        </w:rPr>
        <w:t>标准、禁令或法规管制。</w:t>
      </w:r>
    </w:p>
    <w:p w14:paraId="485D73E8" w14:textId="77777777" w:rsidR="0061551C" w:rsidRDefault="0061551C" w:rsidP="0061551C">
      <w:pPr>
        <w:pStyle w:val="NormalWeb"/>
        <w:spacing w:before="0" w:beforeAutospacing="0" w:after="180" w:afterAutospacing="0"/>
        <w:ind w:left="420" w:hanging="420"/>
      </w:pPr>
      <w:r>
        <w:rPr>
          <w:b/>
          <w:bCs/>
          <w:color w:val="242424"/>
        </w:rPr>
        <w:t xml:space="preserve">    • </w:t>
      </w:r>
      <w:r>
        <w:rPr>
          <w:rFonts w:ascii="宋体" w:eastAsia="宋体" w:hAnsi="宋体" w:cs="宋体" w:hint="eastAsia"/>
          <w:color w:val="242424"/>
        </w:rPr>
        <w:t>例如成人一般消费品、小零件成人用品、制造零部件、</w:t>
      </w:r>
      <w:r>
        <w:rPr>
          <w:color w:val="242424"/>
        </w:rPr>
        <w:t xml:space="preserve">B2B </w:t>
      </w:r>
      <w:r>
        <w:rPr>
          <w:rFonts w:ascii="宋体" w:eastAsia="宋体" w:hAnsi="宋体" w:cs="宋体" w:hint="eastAsia"/>
          <w:color w:val="242424"/>
        </w:rPr>
        <w:t>原料等。</w:t>
      </w:r>
    </w:p>
    <w:p w14:paraId="44345BAE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 w:rsidRPr="009810E3">
        <w:rPr>
          <w:rFonts w:ascii="宋体" w:eastAsia="宋体" w:hAnsi="宋体" w:cs="宋体" w:hint="eastAsia"/>
          <w:b/>
          <w:bCs/>
          <w:color w:val="242424"/>
          <w:highlight w:val="yellow"/>
        </w:rPr>
        <w:t>要求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：提交</w:t>
      </w:r>
      <w:r w:rsidRPr="009810E3">
        <w:rPr>
          <w:color w:val="242424"/>
          <w:highlight w:val="yellow"/>
        </w:rPr>
        <w:t xml:space="preserve"> Intent Code + Disclaim A 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编码，声明产品不受监管，无需</w:t>
      </w:r>
      <w:r w:rsidRPr="009810E3">
        <w:rPr>
          <w:color w:val="242424"/>
          <w:highlight w:val="yellow"/>
        </w:rPr>
        <w:t xml:space="preserve"> CPC/GCC 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或测试。</w:t>
      </w:r>
    </w:p>
    <w:p w14:paraId="27ADF83B" w14:textId="5FBB600F" w:rsidR="0061551C" w:rsidRPr="007F385C" w:rsidRDefault="0061551C" w:rsidP="0061551C">
      <w:pPr>
        <w:pStyle w:val="NormalWeb"/>
        <w:spacing w:before="0" w:beforeAutospacing="0" w:after="0" w:afterAutospacing="0"/>
        <w:ind w:left="180" w:hanging="180"/>
        <w:rPr>
          <w:rFonts w:eastAsiaTheme="minorEastAsia"/>
        </w:rPr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风险</w:t>
      </w:r>
      <w:r>
        <w:rPr>
          <w:rFonts w:ascii="宋体" w:eastAsia="宋体" w:hAnsi="宋体" w:cs="宋体" w:hint="eastAsia"/>
          <w:color w:val="242424"/>
        </w:rPr>
        <w:t>：若编码错误（如产品实际受标准管控），可能被视为虚假申报，面临罚款或货物扣押。</w:t>
      </w:r>
      <w:hyperlink r:id="rId30" w:history="1"/>
      <w:r w:rsidR="007F385C">
        <w:rPr>
          <w:rFonts w:eastAsiaTheme="minorEastAsia" w:hint="eastAsia"/>
          <w:color w:val="0000EE"/>
        </w:rPr>
        <w:t xml:space="preserve"> </w:t>
      </w:r>
    </w:p>
    <w:p w14:paraId="5818B6FD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b/>
          <w:bCs/>
          <w:color w:val="242424"/>
        </w:rPr>
        <w:t>Disclaim B</w:t>
      </w:r>
    </w:p>
    <w:p w14:paraId="4730F3A8" w14:textId="46D21DDC" w:rsidR="0061551C" w:rsidRPr="007F385C" w:rsidRDefault="0061551C" w:rsidP="0061551C">
      <w:pPr>
        <w:pStyle w:val="NormalWeb"/>
        <w:spacing w:before="0" w:beforeAutospacing="0" w:after="0" w:afterAutospacing="0"/>
        <w:ind w:left="180" w:hanging="180"/>
        <w:rPr>
          <w:rFonts w:eastAsiaTheme="minorEastAsia"/>
        </w:rPr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定义</w:t>
      </w:r>
      <w:r>
        <w:rPr>
          <w:rFonts w:ascii="宋体" w:eastAsia="宋体" w:hAnsi="宋体" w:cs="宋体" w:hint="eastAsia"/>
          <w:color w:val="242424"/>
        </w:rPr>
        <w:t>：产品确属受</w:t>
      </w:r>
      <w:r>
        <w:rPr>
          <w:color w:val="242424"/>
        </w:rPr>
        <w:t xml:space="preserve"> CPSC </w:t>
      </w:r>
      <w:r>
        <w:rPr>
          <w:rFonts w:ascii="宋体" w:eastAsia="宋体" w:hAnsi="宋体" w:cs="宋体" w:hint="eastAsia"/>
          <w:color w:val="242424"/>
        </w:rPr>
        <w:t>某项法规或标准管制，但当前可享执法豁免，不必进行第三方测试。</w:t>
      </w:r>
      <w:hyperlink r:id="rId31" w:history="1"/>
      <w:r w:rsidR="007F385C">
        <w:rPr>
          <w:rFonts w:eastAsiaTheme="minorEastAsia" w:hint="eastAsia"/>
          <w:color w:val="0000EE"/>
        </w:rPr>
        <w:t xml:space="preserve"> </w:t>
      </w:r>
    </w:p>
    <w:p w14:paraId="3C005583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适用场景</w:t>
      </w:r>
      <w:r>
        <w:rPr>
          <w:rFonts w:ascii="宋体" w:eastAsia="宋体" w:hAnsi="宋体" w:cs="宋体" w:hint="eastAsia"/>
          <w:color w:val="242424"/>
        </w:rPr>
        <w:t>：最常用于成人服装，根据</w:t>
      </w:r>
      <w:r>
        <w:rPr>
          <w:color w:val="242424"/>
        </w:rPr>
        <w:t xml:space="preserve"> 16 CFR 1610</w:t>
      </w:r>
      <w:r>
        <w:rPr>
          <w:rFonts w:ascii="宋体" w:eastAsia="宋体" w:hAnsi="宋体" w:cs="宋体" w:hint="eastAsia"/>
          <w:color w:val="242424"/>
        </w:rPr>
        <w:t>（纺织品易燃性）标准规定，若满足以下条件之一，可用</w:t>
      </w:r>
      <w:r>
        <w:rPr>
          <w:color w:val="242424"/>
        </w:rPr>
        <w:t xml:space="preserve"> Disclaim B</w:t>
      </w:r>
      <w:r>
        <w:rPr>
          <w:rFonts w:ascii="宋体" w:eastAsia="宋体" w:hAnsi="宋体" w:cs="宋体" w:hint="eastAsia"/>
          <w:color w:val="242424"/>
        </w:rPr>
        <w:t>：</w:t>
      </w:r>
    </w:p>
    <w:p w14:paraId="73DD687D" w14:textId="77777777" w:rsidR="0061551C" w:rsidRDefault="0061551C" w:rsidP="0061551C">
      <w:pPr>
        <w:pStyle w:val="NormalWeb"/>
        <w:spacing w:before="0" w:beforeAutospacing="0" w:after="180" w:afterAutospacing="0"/>
        <w:ind w:left="420" w:hanging="420"/>
      </w:pPr>
      <w:r>
        <w:rPr>
          <w:b/>
          <w:bCs/>
          <w:color w:val="242424"/>
        </w:rPr>
        <w:t xml:space="preserve">    • </w:t>
      </w:r>
      <w:r>
        <w:rPr>
          <w:rFonts w:ascii="宋体" w:eastAsia="宋体" w:hAnsi="宋体" w:cs="宋体" w:hint="eastAsia"/>
          <w:color w:val="242424"/>
        </w:rPr>
        <w:t>平面布料（无绒面）</w:t>
      </w:r>
    </w:p>
    <w:p w14:paraId="0FFE84D1" w14:textId="77777777" w:rsidR="0061551C" w:rsidRDefault="0061551C" w:rsidP="0061551C">
      <w:pPr>
        <w:pStyle w:val="NormalWeb"/>
        <w:spacing w:before="0" w:beforeAutospacing="0" w:after="180" w:afterAutospacing="0"/>
        <w:ind w:left="420" w:hanging="420"/>
      </w:pPr>
      <w:r>
        <w:rPr>
          <w:b/>
          <w:bCs/>
          <w:color w:val="242424"/>
        </w:rPr>
        <w:t xml:space="preserve">    • </w:t>
      </w:r>
      <w:r>
        <w:rPr>
          <w:rFonts w:ascii="宋体" w:eastAsia="宋体" w:hAnsi="宋体" w:cs="宋体" w:hint="eastAsia"/>
          <w:color w:val="242424"/>
        </w:rPr>
        <w:t>重量</w:t>
      </w:r>
      <w:r>
        <w:rPr>
          <w:color w:val="242424"/>
        </w:rPr>
        <w:t xml:space="preserve"> ≥ 2.6 oz/yd²</w:t>
      </w:r>
    </w:p>
    <w:p w14:paraId="3239EDB7" w14:textId="77777777" w:rsidR="0061551C" w:rsidRDefault="0061551C" w:rsidP="0061551C">
      <w:pPr>
        <w:pStyle w:val="NormalWeb"/>
        <w:spacing w:before="0" w:beforeAutospacing="0" w:after="180" w:afterAutospacing="0"/>
        <w:ind w:left="420" w:hanging="420"/>
      </w:pPr>
      <w:r>
        <w:rPr>
          <w:b/>
          <w:bCs/>
          <w:color w:val="242424"/>
        </w:rPr>
        <w:t xml:space="preserve">    • </w:t>
      </w:r>
      <w:r>
        <w:rPr>
          <w:rFonts w:ascii="宋体" w:eastAsia="宋体" w:hAnsi="宋体" w:cs="宋体" w:hint="eastAsia"/>
          <w:color w:val="242424"/>
        </w:rPr>
        <w:t>天然纤维制（棉、亚麻、羊毛）</w:t>
      </w:r>
    </w:p>
    <w:p w14:paraId="73614A43" w14:textId="77777777" w:rsidR="0061551C" w:rsidRDefault="0061551C" w:rsidP="0061551C">
      <w:pPr>
        <w:pStyle w:val="NormalWeb"/>
        <w:spacing w:before="0" w:beforeAutospacing="0" w:after="180" w:afterAutospacing="0"/>
        <w:ind w:left="420" w:hanging="420"/>
      </w:pPr>
      <w:r>
        <w:rPr>
          <w:b/>
          <w:bCs/>
          <w:color w:val="242424"/>
        </w:rPr>
        <w:t xml:space="preserve">    • </w:t>
      </w:r>
      <w:r>
        <w:rPr>
          <w:rFonts w:ascii="宋体" w:eastAsia="宋体" w:hAnsi="宋体" w:cs="宋体" w:hint="eastAsia"/>
          <w:color w:val="242424"/>
        </w:rPr>
        <w:t>标准针织结构（如针织汗衫）</w:t>
      </w:r>
    </w:p>
    <w:p w14:paraId="766AE2CC" w14:textId="32665954" w:rsidR="0061551C" w:rsidRPr="007F385C" w:rsidRDefault="0061551C" w:rsidP="0061551C">
      <w:pPr>
        <w:pStyle w:val="NormalWeb"/>
        <w:spacing w:before="0" w:beforeAutospacing="0" w:after="0" w:afterAutospacing="0"/>
        <w:ind w:left="180" w:hanging="180"/>
        <w:rPr>
          <w:rFonts w:eastAsiaTheme="minorEastAsia"/>
        </w:rPr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要求</w:t>
      </w:r>
      <w:r>
        <w:rPr>
          <w:rFonts w:ascii="宋体" w:eastAsia="宋体" w:hAnsi="宋体" w:cs="宋体" w:hint="eastAsia"/>
          <w:color w:val="242424"/>
        </w:rPr>
        <w:t>：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仍需提交一般合格证书（</w:t>
      </w:r>
      <w:r w:rsidRPr="009810E3">
        <w:rPr>
          <w:color w:val="242424"/>
          <w:highlight w:val="yellow"/>
        </w:rPr>
        <w:t>GCC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），但可采用自检数据代替第三方检测并提交</w:t>
      </w:r>
      <w:r w:rsidRPr="009810E3">
        <w:rPr>
          <w:color w:val="242424"/>
          <w:highlight w:val="yellow"/>
        </w:rPr>
        <w:t xml:space="preserve"> Disclaim B + Intent Code</w:t>
      </w:r>
      <w:r w:rsidRPr="009810E3">
        <w:rPr>
          <w:rFonts w:ascii="宋体" w:eastAsia="宋体" w:hAnsi="宋体" w:cs="宋体" w:hint="eastAsia"/>
          <w:color w:val="242424"/>
          <w:highlight w:val="yellow"/>
        </w:rPr>
        <w:t>。</w:t>
      </w:r>
      <w:hyperlink r:id="rId32" w:history="1"/>
      <w:r w:rsidR="007F385C">
        <w:rPr>
          <w:rFonts w:eastAsiaTheme="minorEastAsia" w:hint="eastAsia"/>
          <w:color w:val="0000EE"/>
        </w:rPr>
        <w:t xml:space="preserve"> </w:t>
      </w:r>
    </w:p>
    <w:p w14:paraId="7D8BB30D" w14:textId="71436891" w:rsidR="0061551C" w:rsidRPr="007F385C" w:rsidRDefault="0061551C" w:rsidP="0061551C">
      <w:pPr>
        <w:pStyle w:val="NormalWeb"/>
        <w:spacing w:before="0" w:beforeAutospacing="0" w:after="0" w:afterAutospacing="0"/>
        <w:ind w:left="180" w:hanging="180"/>
        <w:rPr>
          <w:rFonts w:eastAsiaTheme="minorEastAsia"/>
        </w:rPr>
      </w:pPr>
      <w:r>
        <w:rPr>
          <w:b/>
          <w:bCs/>
          <w:color w:val="242424"/>
        </w:rPr>
        <w:lastRenderedPageBreak/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风险</w:t>
      </w:r>
      <w:r>
        <w:rPr>
          <w:rFonts w:ascii="宋体" w:eastAsia="宋体" w:hAnsi="宋体" w:cs="宋体" w:hint="eastAsia"/>
          <w:color w:val="242424"/>
        </w:rPr>
        <w:t>：若产品实质性不符合豁免条件（如绒面织物、合成纤维轻薄织物等），错误使用会导致合规问题及罚款。</w:t>
      </w:r>
      <w:hyperlink r:id="rId33" w:history="1"/>
      <w:r w:rsidR="007F385C">
        <w:rPr>
          <w:rFonts w:eastAsiaTheme="minorEastAsia" w:hint="eastAsia"/>
          <w:color w:val="0000EE"/>
        </w:rPr>
        <w:t xml:space="preserve"> </w:t>
      </w:r>
    </w:p>
    <w:p w14:paraId="7360FF2B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4593953F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49D17D42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b/>
          <w:bCs/>
          <w:color w:val="242424"/>
          <w:sz w:val="27"/>
          <w:szCs w:val="27"/>
        </w:rPr>
        <w:t>✅</w:t>
      </w: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快速对比表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1984"/>
        <w:gridCol w:w="2977"/>
      </w:tblGrid>
      <w:tr w:rsidR="0061551C" w14:paraId="79E9F3E4" w14:textId="77777777" w:rsidTr="007F385C">
        <w:trPr>
          <w:tblCellSpacing w:w="0" w:type="dxa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BF31FC" w14:textId="77777777" w:rsidR="0061551C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</w:rPr>
              <w:t>区别项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5ED3E54" w14:textId="77777777" w:rsidR="0061551C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Disclaim A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97CF5AE" w14:textId="77777777" w:rsidR="0061551C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Disclaim B</w:t>
            </w:r>
          </w:p>
        </w:tc>
      </w:tr>
      <w:tr w:rsidR="0061551C" w14:paraId="4C388118" w14:textId="77777777" w:rsidTr="007F385C">
        <w:trPr>
          <w:tblCellSpacing w:w="0" w:type="dxa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F3E704F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是否受标准监管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67518E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否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B079AB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是</w:t>
            </w:r>
          </w:p>
        </w:tc>
      </w:tr>
      <w:tr w:rsidR="0061551C" w14:paraId="3CD776D5" w14:textId="77777777" w:rsidTr="007F385C">
        <w:trPr>
          <w:tblCellSpacing w:w="0" w:type="dxa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BD45BE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是否需证书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296390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否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DD677A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需（</w:t>
            </w:r>
            <w:r>
              <w:rPr>
                <w:color w:val="000000"/>
              </w:rPr>
              <w:t>GCC</w:t>
            </w:r>
            <w:r>
              <w:rPr>
                <w:rFonts w:ascii="宋体" w:eastAsia="宋体" w:hAnsi="宋体" w:cs="宋体" w:hint="eastAsia"/>
                <w:color w:val="000000"/>
              </w:rPr>
              <w:t>）</w:t>
            </w:r>
          </w:p>
        </w:tc>
      </w:tr>
      <w:tr w:rsidR="0061551C" w14:paraId="607F585C" w14:textId="77777777" w:rsidTr="007F385C">
        <w:trPr>
          <w:tblCellSpacing w:w="0" w:type="dxa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F6961B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是否需测试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E963A5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否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A0A8FA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是（自检可）</w:t>
            </w:r>
          </w:p>
        </w:tc>
      </w:tr>
      <w:tr w:rsidR="0061551C" w14:paraId="4C145232" w14:textId="77777777" w:rsidTr="007F385C">
        <w:trPr>
          <w:tblCellSpacing w:w="0" w:type="dxa"/>
        </w:trPr>
        <w:tc>
          <w:tcPr>
            <w:tcW w:w="2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6D9D96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使用典型场景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434700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无监管的成人产品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807BE17" w14:textId="77777777" w:rsidR="0061551C" w:rsidRDefault="0061551C">
            <w:pPr>
              <w:pStyle w:val="NormalWeb"/>
              <w:spacing w:before="0" w:beforeAutospacing="0" w:after="0" w:afterAutospacing="0"/>
              <w:rPr>
                <w:color w:val="000000"/>
              </w:rPr>
            </w:pPr>
            <w:r>
              <w:rPr>
                <w:rFonts w:ascii="宋体" w:eastAsia="宋体" w:hAnsi="宋体" w:cs="宋体" w:hint="eastAsia"/>
                <w:color w:val="000000"/>
              </w:rPr>
              <w:t>符合豁免条件的成人服装</w:t>
            </w:r>
          </w:p>
        </w:tc>
      </w:tr>
    </w:tbl>
    <w:p w14:paraId="42A219D6" w14:textId="77777777" w:rsidR="0061551C" w:rsidRDefault="0061551C" w:rsidP="0061551C">
      <w:pPr>
        <w:rPr>
          <w:rFonts w:ascii="Aptos" w:eastAsia="Times New Roman" w:hAnsi="Aptos" w:cs="Aptos"/>
          <w:color w:val="000000"/>
        </w:rPr>
      </w:pPr>
    </w:p>
    <w:p w14:paraId="5FC60021" w14:textId="77777777" w:rsidR="0061551C" w:rsidRDefault="0061551C" w:rsidP="0061551C">
      <w:pPr>
        <w:pStyle w:val="NormalWeb"/>
        <w:spacing w:before="0" w:beforeAutospacing="0" w:after="180" w:afterAutospacing="0"/>
        <w:rPr>
          <w:rFonts w:eastAsiaTheme="minorEastAsia"/>
        </w:rPr>
      </w:pPr>
      <w:r>
        <w:rPr>
          <w:rFonts w:ascii="Segoe UI Emoji" w:hAnsi="Segoe UI Emoji" w:cs="Segoe UI Emoji"/>
          <w:b/>
          <w:bCs/>
          <w:color w:val="242424"/>
          <w:sz w:val="21"/>
          <w:szCs w:val="21"/>
        </w:rPr>
        <w:t>📌</w:t>
      </w:r>
      <w:r>
        <w:rPr>
          <w:b/>
          <w:bCs/>
          <w:color w:val="242424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1"/>
          <w:szCs w:val="21"/>
        </w:rPr>
        <w:t>注意事项</w:t>
      </w:r>
    </w:p>
    <w:p w14:paraId="49FFE694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使用前建议借助</w:t>
      </w:r>
      <w:r>
        <w:rPr>
          <w:color w:val="242424"/>
        </w:rPr>
        <w:t xml:space="preserve"> CPSC </w:t>
      </w:r>
      <w:r>
        <w:rPr>
          <w:rFonts w:ascii="宋体" w:eastAsia="宋体" w:hAnsi="宋体" w:cs="宋体" w:hint="eastAsia"/>
          <w:color w:val="242424"/>
        </w:rPr>
        <w:t>的</w:t>
      </w:r>
      <w:r>
        <w:rPr>
          <w:rFonts w:hint="eastAsia"/>
          <w:color w:val="242424"/>
        </w:rPr>
        <w:t xml:space="preserve"> </w:t>
      </w:r>
      <w:r>
        <w:rPr>
          <w:b/>
          <w:bCs/>
          <w:color w:val="242424"/>
        </w:rPr>
        <w:t>Regulatory Robot</w:t>
      </w:r>
      <w:r>
        <w:rPr>
          <w:color w:val="242424"/>
        </w:rPr>
        <w:t> </w:t>
      </w:r>
      <w:r>
        <w:rPr>
          <w:rFonts w:ascii="宋体" w:eastAsia="宋体" w:hAnsi="宋体" w:cs="宋体" w:hint="eastAsia"/>
          <w:color w:val="242424"/>
        </w:rPr>
        <w:t>工具判断是否有适用标准或可享豁免。</w:t>
      </w:r>
    </w:p>
    <w:p w14:paraId="793D8784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确保提交编码与实际产品属性一致，避免误用造成处罚。</w:t>
      </w:r>
    </w:p>
    <w:p w14:paraId="4884C54B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对于儿童产品（</w:t>
      </w:r>
      <w:r>
        <w:rPr>
          <w:color w:val="242424"/>
        </w:rPr>
        <w:t xml:space="preserve">12 </w:t>
      </w:r>
      <w:r>
        <w:rPr>
          <w:rFonts w:ascii="宋体" w:eastAsia="宋体" w:hAnsi="宋体" w:cs="宋体" w:hint="eastAsia"/>
          <w:color w:val="242424"/>
        </w:rPr>
        <w:t>岁以下），</w:t>
      </w:r>
      <w:r>
        <w:rPr>
          <w:rFonts w:ascii="宋体" w:eastAsia="宋体" w:hAnsi="宋体" w:cs="宋体" w:hint="eastAsia"/>
          <w:b/>
          <w:bCs/>
          <w:color w:val="242424"/>
        </w:rPr>
        <w:t>永远不能用</w:t>
      </w:r>
      <w:r>
        <w:rPr>
          <w:b/>
          <w:bCs/>
          <w:color w:val="242424"/>
        </w:rPr>
        <w:t xml:space="preserve"> Disclaim A </w:t>
      </w:r>
      <w:r>
        <w:rPr>
          <w:rFonts w:ascii="宋体" w:eastAsia="宋体" w:hAnsi="宋体" w:cs="宋体" w:hint="eastAsia"/>
          <w:b/>
          <w:bCs/>
          <w:color w:val="242424"/>
        </w:rPr>
        <w:t>或</w:t>
      </w:r>
      <w:r>
        <w:rPr>
          <w:b/>
          <w:bCs/>
          <w:color w:val="242424"/>
        </w:rPr>
        <w:t xml:space="preserve"> B</w:t>
      </w:r>
      <w:r>
        <w:rPr>
          <w:rFonts w:ascii="宋体" w:eastAsia="宋体" w:hAnsi="宋体" w:cs="宋体" w:hint="eastAsia"/>
          <w:color w:val="242424"/>
        </w:rPr>
        <w:t>，只能使用</w:t>
      </w:r>
      <w:r>
        <w:rPr>
          <w:color w:val="242424"/>
        </w:rPr>
        <w:t xml:space="preserve"> CPC + </w:t>
      </w:r>
      <w:r>
        <w:rPr>
          <w:rFonts w:ascii="宋体" w:eastAsia="宋体" w:hAnsi="宋体" w:cs="宋体" w:hint="eastAsia"/>
          <w:color w:val="242424"/>
        </w:rPr>
        <w:t>正式认证路径。</w:t>
      </w:r>
    </w:p>
    <w:p w14:paraId="2891AF48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宋体" w:eastAsia="宋体" w:hAnsi="宋体" w:cs="宋体" w:hint="eastAsia"/>
          <w:color w:val="242424"/>
        </w:rPr>
        <w:t>如需举例说明、操作界面截图指导或具体编码方式（如</w:t>
      </w:r>
      <w:r>
        <w:rPr>
          <w:color w:val="242424"/>
        </w:rPr>
        <w:t xml:space="preserve"> Intent Code</w:t>
      </w:r>
      <w:r>
        <w:rPr>
          <w:rFonts w:ascii="宋体" w:eastAsia="宋体" w:hAnsi="宋体" w:cs="宋体" w:hint="eastAsia"/>
          <w:color w:val="242424"/>
        </w:rPr>
        <w:t>），随时告诉我！</w:t>
      </w:r>
    </w:p>
    <w:p w14:paraId="6A1B79A6" w14:textId="77777777" w:rsidR="0061551C" w:rsidRDefault="0061551C" w:rsidP="0061551C">
      <w:pPr>
        <w:rPr>
          <w:rFonts w:eastAsia="Times New Roman"/>
          <w:color w:val="000000"/>
        </w:rPr>
      </w:pPr>
    </w:p>
    <w:p w14:paraId="3B16C792" w14:textId="77777777" w:rsidR="0061551C" w:rsidRDefault="0061551C" w:rsidP="0061551C">
      <w:pPr>
        <w:pStyle w:val="NormalWeb"/>
        <w:spacing w:before="0" w:beforeAutospacing="0" w:after="180" w:afterAutospacing="0"/>
        <w:rPr>
          <w:rFonts w:eastAsiaTheme="minorEastAsia"/>
        </w:rPr>
      </w:pPr>
      <w:r>
        <w:rPr>
          <w:rFonts w:ascii="宋体" w:eastAsia="宋体" w:hAnsi="宋体" w:cs="宋体" w:hint="eastAsia"/>
          <w:color w:val="242424"/>
        </w:rPr>
        <w:t>需要我帮你判断某个具体产品该用</w:t>
      </w:r>
      <w:r>
        <w:rPr>
          <w:color w:val="242424"/>
        </w:rPr>
        <w:t xml:space="preserve"> Disclaim A </w:t>
      </w:r>
      <w:r>
        <w:rPr>
          <w:rFonts w:ascii="宋体" w:eastAsia="宋体" w:hAnsi="宋体" w:cs="宋体" w:hint="eastAsia"/>
          <w:color w:val="242424"/>
        </w:rPr>
        <w:t>还是</w:t>
      </w:r>
      <w:r>
        <w:rPr>
          <w:color w:val="242424"/>
        </w:rPr>
        <w:t xml:space="preserve"> B </w:t>
      </w:r>
    </w:p>
    <w:p w14:paraId="4D383A48" w14:textId="77777777" w:rsidR="0061551C" w:rsidRDefault="0061551C" w:rsidP="0061551C">
      <w:pPr>
        <w:pStyle w:val="NormalWeb"/>
        <w:spacing w:before="0" w:beforeAutospacing="0" w:after="180" w:afterAutospacing="0"/>
        <w:rPr>
          <w:rFonts w:eastAsiaTheme="minorEastAsia"/>
        </w:rPr>
      </w:pPr>
      <w:r>
        <w:rPr>
          <w:rFonts w:ascii="宋体" w:eastAsia="宋体" w:hAnsi="宋体" w:cs="宋体" w:hint="eastAsia"/>
          <w:color w:val="242424"/>
        </w:rPr>
        <w:t>下面用</w:t>
      </w:r>
      <w:r>
        <w:rPr>
          <w:rFonts w:ascii="宋体" w:eastAsia="宋体" w:hAnsi="宋体" w:cs="宋体" w:hint="eastAsia"/>
          <w:b/>
          <w:bCs/>
          <w:color w:val="242424"/>
        </w:rPr>
        <w:t>通俗、实务化的例子</w:t>
      </w:r>
      <w:r>
        <w:rPr>
          <w:rFonts w:ascii="宋体" w:eastAsia="宋体" w:hAnsi="宋体" w:cs="宋体" w:hint="eastAsia"/>
          <w:color w:val="242424"/>
        </w:rPr>
        <w:t>来说明</w:t>
      </w:r>
      <w:r>
        <w:rPr>
          <w:rFonts w:hint="eastAsia"/>
          <w:color w:val="242424"/>
        </w:rPr>
        <w:t xml:space="preserve"> </w:t>
      </w:r>
      <w:r>
        <w:rPr>
          <w:b/>
          <w:bCs/>
          <w:color w:val="242424"/>
        </w:rPr>
        <w:t>Disclaim A</w:t>
      </w:r>
      <w:r>
        <w:rPr>
          <w:color w:val="242424"/>
        </w:rPr>
        <w:t> </w:t>
      </w:r>
      <w:r>
        <w:rPr>
          <w:rFonts w:ascii="宋体" w:eastAsia="宋体" w:hAnsi="宋体" w:cs="宋体" w:hint="eastAsia"/>
          <w:color w:val="242424"/>
        </w:rPr>
        <w:t>和</w:t>
      </w:r>
      <w:r>
        <w:rPr>
          <w:rFonts w:hint="eastAsia"/>
          <w:color w:val="242424"/>
        </w:rPr>
        <w:t xml:space="preserve"> </w:t>
      </w:r>
      <w:r>
        <w:rPr>
          <w:b/>
          <w:bCs/>
          <w:color w:val="242424"/>
        </w:rPr>
        <w:t>Disclaim B</w:t>
      </w:r>
      <w:r>
        <w:rPr>
          <w:rFonts w:ascii="宋体" w:eastAsia="宋体" w:hAnsi="宋体" w:cs="宋体" w:hint="eastAsia"/>
          <w:color w:val="242424"/>
        </w:rPr>
        <w:t>，按你做进口</w:t>
      </w:r>
      <w:r>
        <w:rPr>
          <w:color w:val="242424"/>
        </w:rPr>
        <w:t>/</w:t>
      </w:r>
      <w:r>
        <w:rPr>
          <w:rFonts w:ascii="宋体" w:eastAsia="宋体" w:hAnsi="宋体" w:cs="宋体" w:hint="eastAsia"/>
          <w:color w:val="242424"/>
        </w:rPr>
        <w:t>合规判断时最常见的场景来讲。</w:t>
      </w:r>
    </w:p>
    <w:p w14:paraId="194A40E2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宋体" w:eastAsia="宋体" w:hAnsi="宋体" w:cs="宋体" w:hint="eastAsia"/>
          <w:b/>
          <w:bCs/>
          <w:color w:val="242424"/>
          <w:sz w:val="29"/>
          <w:szCs w:val="29"/>
        </w:rPr>
        <w:t>一、</w:t>
      </w:r>
      <w:r>
        <w:rPr>
          <w:b/>
          <w:bCs/>
          <w:color w:val="242424"/>
          <w:sz w:val="29"/>
          <w:szCs w:val="29"/>
        </w:rPr>
        <w:t>Disclaim A ——</w:t>
      </w:r>
      <w:r>
        <w:rPr>
          <w:rFonts w:ascii="宋体" w:eastAsia="宋体" w:hAnsi="宋体" w:cs="宋体" w:hint="eastAsia"/>
          <w:b/>
          <w:bCs/>
          <w:color w:val="242424"/>
          <w:sz w:val="29"/>
          <w:szCs w:val="29"/>
        </w:rPr>
        <w:t>「根本不受</w:t>
      </w:r>
      <w:r>
        <w:rPr>
          <w:b/>
          <w:bCs/>
          <w:color w:val="242424"/>
          <w:sz w:val="29"/>
          <w:szCs w:val="29"/>
        </w:rPr>
        <w:t xml:space="preserve"> CPSC </w:t>
      </w:r>
      <w:r>
        <w:rPr>
          <w:rFonts w:ascii="宋体" w:eastAsia="宋体" w:hAnsi="宋体" w:cs="宋体" w:hint="eastAsia"/>
          <w:b/>
          <w:bCs/>
          <w:color w:val="242424"/>
          <w:sz w:val="29"/>
          <w:szCs w:val="29"/>
        </w:rPr>
        <w:t>标准监管」</w:t>
      </w:r>
    </w:p>
    <w:p w14:paraId="50A7CEF4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宋体" w:eastAsia="宋体" w:hAnsi="宋体" w:cs="宋体" w:hint="eastAsia"/>
          <w:b/>
          <w:bCs/>
          <w:color w:val="242424"/>
        </w:rPr>
        <w:t>核心一句话</w:t>
      </w:r>
      <w:r>
        <w:rPr>
          <w:rFonts w:ascii="宋体" w:eastAsia="宋体" w:hAnsi="宋体" w:cs="宋体" w:hint="eastAsia"/>
          <w:color w:val="242424"/>
        </w:rPr>
        <w:t>：</w:t>
      </w:r>
    </w:p>
    <w:p w14:paraId="50BB50F7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👉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color w:val="242424"/>
        </w:rPr>
        <w:t>产品</w:t>
      </w:r>
      <w:r>
        <w:rPr>
          <w:rFonts w:hint="eastAsia"/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不需要符合任何</w:t>
      </w:r>
      <w:r>
        <w:rPr>
          <w:b/>
          <w:bCs/>
          <w:color w:val="242424"/>
        </w:rPr>
        <w:t xml:space="preserve"> CPSC </w:t>
      </w:r>
      <w:r>
        <w:rPr>
          <w:rFonts w:ascii="宋体" w:eastAsia="宋体" w:hAnsi="宋体" w:cs="宋体" w:hint="eastAsia"/>
          <w:b/>
          <w:bCs/>
          <w:color w:val="242424"/>
        </w:rPr>
        <w:t>安全标准</w:t>
      </w:r>
      <w:r>
        <w:rPr>
          <w:rFonts w:ascii="宋体" w:eastAsia="宋体" w:hAnsi="宋体" w:cs="宋体" w:hint="eastAsia"/>
          <w:color w:val="242424"/>
        </w:rPr>
        <w:t>，因此</w:t>
      </w:r>
      <w:r>
        <w:rPr>
          <w:rFonts w:hint="eastAsia"/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不需要</w:t>
      </w:r>
      <w:r>
        <w:rPr>
          <w:b/>
          <w:bCs/>
          <w:color w:val="242424"/>
        </w:rPr>
        <w:t xml:space="preserve"> CPC / GCC</w:t>
      </w:r>
      <w:r>
        <w:rPr>
          <w:rFonts w:ascii="宋体" w:eastAsia="宋体" w:hAnsi="宋体" w:cs="宋体" w:hint="eastAsia"/>
          <w:color w:val="242424"/>
        </w:rPr>
        <w:t>。</w:t>
      </w:r>
    </w:p>
    <w:p w14:paraId="3D1DE3E7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b/>
          <w:bCs/>
          <w:color w:val="242424"/>
          <w:sz w:val="27"/>
          <w:szCs w:val="27"/>
        </w:rPr>
        <w:t>✅</w:t>
      </w: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典型判断逻辑</w:t>
      </w:r>
    </w:p>
    <w:p w14:paraId="3EBCFC65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是消费品</w:t>
      </w:r>
      <w:r>
        <w:rPr>
          <w:rFonts w:hint="eastAsia"/>
          <w:color w:val="242424"/>
        </w:rPr>
        <w:t xml:space="preserve"> </w:t>
      </w:r>
      <w:r>
        <w:rPr>
          <w:rFonts w:ascii="Segoe UI Symbol" w:hAnsi="Segoe UI Symbol" w:cs="Segoe UI Symbol"/>
          <w:color w:val="242424"/>
        </w:rPr>
        <w:t>✔</w:t>
      </w:r>
    </w:p>
    <w:p w14:paraId="732B829C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没有任何适用的</w:t>
      </w:r>
      <w:r>
        <w:rPr>
          <w:b/>
          <w:bCs/>
          <w:color w:val="242424"/>
        </w:rPr>
        <w:t xml:space="preserve"> CPSC </w:t>
      </w:r>
      <w:r>
        <w:rPr>
          <w:rFonts w:ascii="宋体" w:eastAsia="宋体" w:hAnsi="宋体" w:cs="宋体" w:hint="eastAsia"/>
          <w:b/>
          <w:bCs/>
          <w:color w:val="242424"/>
        </w:rPr>
        <w:t>法规或标准</w:t>
      </w:r>
      <w:r>
        <w:rPr>
          <w:color w:val="242424"/>
        </w:rPr>
        <w:t> </w:t>
      </w:r>
      <w:r>
        <w:rPr>
          <w:rFonts w:ascii="Segoe UI Symbol" w:hAnsi="Segoe UI Symbol" w:cs="Segoe UI Symbol"/>
          <w:color w:val="242424"/>
        </w:rPr>
        <w:t>✔</w:t>
      </w:r>
    </w:p>
    <w:p w14:paraId="673E854B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color w:val="242424"/>
        </w:rPr>
        <w:t xml:space="preserve">→ </w:t>
      </w:r>
      <w:r>
        <w:rPr>
          <w:rFonts w:ascii="宋体" w:eastAsia="宋体" w:hAnsi="宋体" w:cs="宋体" w:hint="eastAsia"/>
          <w:color w:val="242424"/>
        </w:rPr>
        <w:t>用</w:t>
      </w:r>
      <w:r>
        <w:rPr>
          <w:rFonts w:hint="eastAsia"/>
          <w:color w:val="242424"/>
        </w:rPr>
        <w:t xml:space="preserve"> </w:t>
      </w:r>
      <w:r>
        <w:rPr>
          <w:b/>
          <w:bCs/>
          <w:color w:val="242424"/>
        </w:rPr>
        <w:t>Disclaim A</w:t>
      </w:r>
    </w:p>
    <w:p w14:paraId="751AE594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b/>
          <w:bCs/>
          <w:color w:val="242424"/>
          <w:sz w:val="27"/>
          <w:szCs w:val="27"/>
        </w:rPr>
        <w:lastRenderedPageBreak/>
        <w:t>✅</w:t>
      </w: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实例</w:t>
      </w:r>
      <w:r>
        <w:rPr>
          <w:b/>
          <w:bCs/>
          <w:color w:val="242424"/>
          <w:sz w:val="27"/>
          <w:szCs w:val="27"/>
        </w:rPr>
        <w:t xml:space="preserve"> 1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：成人金属钥匙扣</w:t>
      </w:r>
    </w:p>
    <w:p w14:paraId="23E64891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产品：不带玩具功能的成人钥匙扣</w:t>
      </w:r>
    </w:p>
    <w:p w14:paraId="547AA86F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使用人群：</w:t>
      </w:r>
      <w:r>
        <w:rPr>
          <w:color w:val="242424"/>
        </w:rPr>
        <w:t xml:space="preserve">13 </w:t>
      </w:r>
      <w:r>
        <w:rPr>
          <w:rFonts w:ascii="宋体" w:eastAsia="宋体" w:hAnsi="宋体" w:cs="宋体" w:hint="eastAsia"/>
          <w:color w:val="242424"/>
        </w:rPr>
        <w:t>岁以上</w:t>
      </w:r>
    </w:p>
    <w:p w14:paraId="009C884A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是否有</w:t>
      </w:r>
      <w:r>
        <w:rPr>
          <w:color w:val="242424"/>
        </w:rPr>
        <w:t xml:space="preserve"> CPSC </w:t>
      </w:r>
      <w:r>
        <w:rPr>
          <w:rFonts w:ascii="宋体" w:eastAsia="宋体" w:hAnsi="宋体" w:cs="宋体" w:hint="eastAsia"/>
          <w:color w:val="242424"/>
        </w:rPr>
        <w:t>标准：</w:t>
      </w:r>
      <w:r>
        <w:rPr>
          <w:rFonts w:ascii="Segoe UI Emoji" w:hAnsi="Segoe UI Emoji" w:cs="Segoe UI Emoji"/>
          <w:color w:val="242424"/>
        </w:rPr>
        <w:t>❌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color w:val="242424"/>
        </w:rPr>
        <w:t>没有</w:t>
      </w:r>
    </w:p>
    <w:p w14:paraId="102529D2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是否儿童产品：</w:t>
      </w:r>
      <w:r>
        <w:rPr>
          <w:rFonts w:ascii="Segoe UI Emoji" w:hAnsi="Segoe UI Emoji" w:cs="Segoe UI Emoji"/>
          <w:color w:val="242424"/>
        </w:rPr>
        <w:t>❌</w:t>
      </w:r>
    </w:p>
    <w:p w14:paraId="7CC213D6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✅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结论</w:t>
      </w:r>
      <w:r>
        <w:rPr>
          <w:rFonts w:ascii="宋体" w:eastAsia="宋体" w:hAnsi="宋体" w:cs="宋体" w:hint="eastAsia"/>
          <w:color w:val="242424"/>
        </w:rPr>
        <w:t>：</w:t>
      </w:r>
    </w:p>
    <w:p w14:paraId="3C7FE713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👉</w:t>
      </w:r>
      <w:r>
        <w:rPr>
          <w:color w:val="242424"/>
        </w:rPr>
        <w:t xml:space="preserve"> </w:t>
      </w:r>
      <w:r>
        <w:rPr>
          <w:b/>
          <w:bCs/>
          <w:color w:val="242424"/>
        </w:rPr>
        <w:t>Disclaim A</w:t>
      </w:r>
      <w:r>
        <w:rPr>
          <w:rFonts w:ascii="宋体" w:eastAsia="宋体" w:hAnsi="宋体" w:cs="宋体" w:hint="eastAsia"/>
          <w:color w:val="242424"/>
        </w:rPr>
        <w:t>（完全不在</w:t>
      </w:r>
      <w:r>
        <w:rPr>
          <w:color w:val="242424"/>
        </w:rPr>
        <w:t xml:space="preserve"> CPSC </w:t>
      </w:r>
      <w:r>
        <w:rPr>
          <w:rFonts w:ascii="宋体" w:eastAsia="宋体" w:hAnsi="宋体" w:cs="宋体" w:hint="eastAsia"/>
          <w:color w:val="242424"/>
        </w:rPr>
        <w:t>标准监管范围）</w:t>
      </w:r>
    </w:p>
    <w:p w14:paraId="6151BD11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b/>
          <w:bCs/>
          <w:color w:val="242424"/>
          <w:sz w:val="27"/>
          <w:szCs w:val="27"/>
        </w:rPr>
        <w:t>✅</w:t>
      </w: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实例</w:t>
      </w:r>
      <w:r>
        <w:rPr>
          <w:b/>
          <w:bCs/>
          <w:color w:val="242424"/>
          <w:sz w:val="27"/>
          <w:szCs w:val="27"/>
        </w:rPr>
        <w:t xml:space="preserve"> 2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：工业用塑料零部件（</w:t>
      </w:r>
      <w:r>
        <w:rPr>
          <w:b/>
          <w:bCs/>
          <w:color w:val="242424"/>
          <w:sz w:val="27"/>
          <w:szCs w:val="27"/>
        </w:rPr>
        <w:t>B2B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）</w:t>
      </w:r>
    </w:p>
    <w:p w14:paraId="17CF12EA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产品：用于设备装配的塑料部件</w:t>
      </w:r>
    </w:p>
    <w:p w14:paraId="7E155766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不直接销售给消费者</w:t>
      </w:r>
    </w:p>
    <w:p w14:paraId="13C6CD55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不属于儿童产品</w:t>
      </w:r>
    </w:p>
    <w:p w14:paraId="4CBFF14C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✅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结论</w:t>
      </w:r>
      <w:r>
        <w:rPr>
          <w:rFonts w:ascii="宋体" w:eastAsia="宋体" w:hAnsi="宋体" w:cs="宋体" w:hint="eastAsia"/>
          <w:color w:val="242424"/>
        </w:rPr>
        <w:t>：</w:t>
      </w:r>
    </w:p>
    <w:p w14:paraId="7A98CC05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👉</w:t>
      </w:r>
      <w:r>
        <w:rPr>
          <w:color w:val="242424"/>
        </w:rPr>
        <w:t xml:space="preserve"> </w:t>
      </w:r>
      <w:r>
        <w:rPr>
          <w:b/>
          <w:bCs/>
          <w:color w:val="242424"/>
        </w:rPr>
        <w:t>Disclaim A</w:t>
      </w:r>
    </w:p>
    <w:p w14:paraId="52D7CCBC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宋体" w:eastAsia="宋体" w:hAnsi="宋体" w:cs="宋体" w:hint="eastAsia"/>
          <w:color w:val="242424"/>
        </w:rPr>
        <w:t>（虽是消费品税号，但不触发任何</w:t>
      </w:r>
      <w:r>
        <w:rPr>
          <w:color w:val="242424"/>
        </w:rPr>
        <w:t xml:space="preserve"> CPSC </w:t>
      </w:r>
      <w:r>
        <w:rPr>
          <w:rFonts w:ascii="宋体" w:eastAsia="宋体" w:hAnsi="宋体" w:cs="宋体" w:hint="eastAsia"/>
          <w:color w:val="242424"/>
        </w:rPr>
        <w:t>要求）</w:t>
      </w:r>
    </w:p>
    <w:p w14:paraId="5255A2B5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b/>
          <w:bCs/>
          <w:color w:val="242424"/>
          <w:sz w:val="27"/>
          <w:szCs w:val="27"/>
        </w:rPr>
        <w:t>✅</w:t>
      </w: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实例</w:t>
      </w:r>
      <w:r>
        <w:rPr>
          <w:b/>
          <w:bCs/>
          <w:color w:val="242424"/>
          <w:sz w:val="27"/>
          <w:szCs w:val="27"/>
        </w:rPr>
        <w:t xml:space="preserve"> 3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：成人装饰品（非玩具）</w:t>
      </w:r>
    </w:p>
    <w:p w14:paraId="3A4FD817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产品：成人家用装饰摆件</w:t>
      </w:r>
    </w:p>
    <w:p w14:paraId="2421B822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无电、无儿童用途</w:t>
      </w:r>
    </w:p>
    <w:p w14:paraId="3CA1B8A8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无对应</w:t>
      </w:r>
      <w:r>
        <w:rPr>
          <w:color w:val="242424"/>
        </w:rPr>
        <w:t xml:space="preserve"> CPSC </w:t>
      </w:r>
      <w:r>
        <w:rPr>
          <w:rFonts w:ascii="宋体" w:eastAsia="宋体" w:hAnsi="宋体" w:cs="宋体" w:hint="eastAsia"/>
          <w:color w:val="242424"/>
        </w:rPr>
        <w:t>安全标准</w:t>
      </w:r>
    </w:p>
    <w:p w14:paraId="2335E9BD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✅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结论</w:t>
      </w:r>
      <w:r>
        <w:rPr>
          <w:rFonts w:ascii="宋体" w:eastAsia="宋体" w:hAnsi="宋体" w:cs="宋体" w:hint="eastAsia"/>
          <w:color w:val="242424"/>
        </w:rPr>
        <w:t>：</w:t>
      </w:r>
    </w:p>
    <w:p w14:paraId="6654AFEE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👉</w:t>
      </w:r>
      <w:r>
        <w:rPr>
          <w:color w:val="242424"/>
        </w:rPr>
        <w:t xml:space="preserve"> </w:t>
      </w:r>
      <w:r>
        <w:rPr>
          <w:b/>
          <w:bCs/>
          <w:color w:val="242424"/>
        </w:rPr>
        <w:t>Disclaim A</w:t>
      </w:r>
    </w:p>
    <w:p w14:paraId="2264F2E4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b/>
          <w:bCs/>
          <w:color w:val="242424"/>
          <w:sz w:val="27"/>
          <w:szCs w:val="27"/>
        </w:rPr>
        <w:t>⚠️</w:t>
      </w: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关键点（</w:t>
      </w:r>
      <w:r>
        <w:rPr>
          <w:b/>
          <w:bCs/>
          <w:color w:val="242424"/>
          <w:sz w:val="27"/>
          <w:szCs w:val="27"/>
        </w:rPr>
        <w:t>Disclaim A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）</w:t>
      </w:r>
    </w:p>
    <w:p w14:paraId="15C6D26C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Segoe UI Emoji" w:hAnsi="Segoe UI Emoji" w:cs="Segoe UI Emoji"/>
          <w:color w:val="242424"/>
        </w:rPr>
        <w:t>✅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无标准</w:t>
      </w:r>
      <w:r>
        <w:rPr>
          <w:b/>
          <w:bCs/>
          <w:color w:val="242424"/>
        </w:rPr>
        <w:t xml:space="preserve"> = </w:t>
      </w:r>
      <w:r>
        <w:rPr>
          <w:rFonts w:ascii="宋体" w:eastAsia="宋体" w:hAnsi="宋体" w:cs="宋体" w:hint="eastAsia"/>
          <w:b/>
          <w:bCs/>
          <w:color w:val="242424"/>
        </w:rPr>
        <w:t>无证书</w:t>
      </w:r>
    </w:p>
    <w:p w14:paraId="0783440E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Segoe UI Emoji" w:hAnsi="Segoe UI Emoji" w:cs="Segoe UI Emoji"/>
          <w:color w:val="242424"/>
        </w:rPr>
        <w:t>❌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不能用于儿童产品</w:t>
      </w:r>
    </w:p>
    <w:p w14:paraId="51D67B81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Segoe UI Emoji" w:hAnsi="Segoe UI Emoji" w:cs="Segoe UI Emoji"/>
          <w:color w:val="242424"/>
        </w:rPr>
        <w:t>❌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不能用于</w:t>
      </w:r>
      <w:r>
        <w:rPr>
          <w:b/>
          <w:bCs/>
          <w:color w:val="242424"/>
        </w:rPr>
        <w:t>“</w:t>
      </w:r>
      <w:r>
        <w:rPr>
          <w:rFonts w:ascii="宋体" w:eastAsia="宋体" w:hAnsi="宋体" w:cs="宋体" w:hint="eastAsia"/>
          <w:b/>
          <w:bCs/>
          <w:color w:val="242424"/>
        </w:rPr>
        <w:t>有标准但想偷懒</w:t>
      </w:r>
      <w:r>
        <w:rPr>
          <w:b/>
          <w:bCs/>
          <w:color w:val="242424"/>
        </w:rPr>
        <w:t>”</w:t>
      </w:r>
      <w:r>
        <w:rPr>
          <w:rFonts w:ascii="宋体" w:eastAsia="宋体" w:hAnsi="宋体" w:cs="宋体" w:hint="eastAsia"/>
          <w:b/>
          <w:bCs/>
          <w:color w:val="242424"/>
        </w:rPr>
        <w:t>的产品</w:t>
      </w:r>
    </w:p>
    <w:p w14:paraId="2C4CDEB7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0FE79FCD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宋体" w:eastAsia="宋体" w:hAnsi="宋体" w:cs="宋体" w:hint="eastAsia"/>
          <w:b/>
          <w:bCs/>
          <w:color w:val="242424"/>
          <w:sz w:val="29"/>
          <w:szCs w:val="29"/>
        </w:rPr>
        <w:t>二、</w:t>
      </w:r>
      <w:r>
        <w:rPr>
          <w:b/>
          <w:bCs/>
          <w:color w:val="242424"/>
          <w:sz w:val="29"/>
          <w:szCs w:val="29"/>
        </w:rPr>
        <w:t>Disclaim B ——</w:t>
      </w:r>
      <w:r>
        <w:rPr>
          <w:rFonts w:ascii="宋体" w:eastAsia="宋体" w:hAnsi="宋体" w:cs="宋体" w:hint="eastAsia"/>
          <w:b/>
          <w:bCs/>
          <w:color w:val="242424"/>
          <w:sz w:val="29"/>
          <w:szCs w:val="29"/>
        </w:rPr>
        <w:t>「有标准，但依法可豁免检测</w:t>
      </w:r>
      <w:r>
        <w:rPr>
          <w:b/>
          <w:bCs/>
          <w:color w:val="242424"/>
          <w:sz w:val="29"/>
          <w:szCs w:val="29"/>
        </w:rPr>
        <w:t>/</w:t>
      </w:r>
      <w:r>
        <w:rPr>
          <w:rFonts w:ascii="宋体" w:eastAsia="宋体" w:hAnsi="宋体" w:cs="宋体" w:hint="eastAsia"/>
          <w:b/>
          <w:bCs/>
          <w:color w:val="242424"/>
          <w:sz w:val="29"/>
          <w:szCs w:val="29"/>
        </w:rPr>
        <w:t>认证」</w:t>
      </w:r>
    </w:p>
    <w:p w14:paraId="43EA3E3C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宋体" w:eastAsia="宋体" w:hAnsi="宋体" w:cs="宋体" w:hint="eastAsia"/>
          <w:b/>
          <w:bCs/>
          <w:color w:val="242424"/>
        </w:rPr>
        <w:lastRenderedPageBreak/>
        <w:t>核心一句话</w:t>
      </w:r>
      <w:r>
        <w:rPr>
          <w:rFonts w:ascii="宋体" w:eastAsia="宋体" w:hAnsi="宋体" w:cs="宋体" w:hint="eastAsia"/>
          <w:color w:val="242424"/>
        </w:rPr>
        <w:t>：</w:t>
      </w:r>
    </w:p>
    <w:p w14:paraId="0C625792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👉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color w:val="242424"/>
        </w:rPr>
        <w:t>产品</w:t>
      </w:r>
      <w:r>
        <w:rPr>
          <w:rFonts w:hint="eastAsia"/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理论上受</w:t>
      </w:r>
      <w:r>
        <w:rPr>
          <w:b/>
          <w:bCs/>
          <w:color w:val="242424"/>
        </w:rPr>
        <w:t xml:space="preserve"> CPSC </w:t>
      </w:r>
      <w:r>
        <w:rPr>
          <w:rFonts w:ascii="宋体" w:eastAsia="宋体" w:hAnsi="宋体" w:cs="宋体" w:hint="eastAsia"/>
          <w:b/>
          <w:bCs/>
          <w:color w:val="242424"/>
        </w:rPr>
        <w:t>标准监管</w:t>
      </w:r>
      <w:r>
        <w:rPr>
          <w:rFonts w:ascii="宋体" w:eastAsia="宋体" w:hAnsi="宋体" w:cs="宋体" w:hint="eastAsia"/>
          <w:color w:val="242424"/>
        </w:rPr>
        <w:t>，</w:t>
      </w:r>
    </w:p>
    <w:p w14:paraId="33C6325D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👉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color w:val="242424"/>
        </w:rPr>
        <w:t>但</w:t>
      </w:r>
      <w:r>
        <w:rPr>
          <w:rFonts w:hint="eastAsia"/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法规明确允许豁免</w:t>
      </w:r>
      <w:r>
        <w:rPr>
          <w:rFonts w:ascii="宋体" w:eastAsia="宋体" w:hAnsi="宋体" w:cs="宋体" w:hint="eastAsia"/>
          <w:color w:val="242424"/>
        </w:rPr>
        <w:t>，所以可用</w:t>
      </w:r>
      <w:r>
        <w:rPr>
          <w:rFonts w:hint="eastAsia"/>
          <w:color w:val="242424"/>
        </w:rPr>
        <w:t xml:space="preserve"> </w:t>
      </w:r>
      <w:r>
        <w:rPr>
          <w:b/>
          <w:bCs/>
          <w:color w:val="242424"/>
        </w:rPr>
        <w:t>Disclaim B</w:t>
      </w:r>
      <w:r>
        <w:rPr>
          <w:rFonts w:ascii="宋体" w:eastAsia="宋体" w:hAnsi="宋体" w:cs="宋体" w:hint="eastAsia"/>
          <w:color w:val="242424"/>
        </w:rPr>
        <w:t>。</w:t>
      </w:r>
    </w:p>
    <w:p w14:paraId="5586E7B6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⚠️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color w:val="242424"/>
        </w:rPr>
        <w:t>注意：</w:t>
      </w:r>
    </w:p>
    <w:p w14:paraId="3374075C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color w:val="242424"/>
        </w:rPr>
        <w:t xml:space="preserve">Disclaim B </w:t>
      </w:r>
      <w:r>
        <w:rPr>
          <w:rFonts w:ascii="宋体" w:eastAsia="宋体" w:hAnsi="宋体" w:cs="宋体" w:hint="eastAsia"/>
          <w:b/>
          <w:bCs/>
          <w:color w:val="242424"/>
        </w:rPr>
        <w:t>不是</w:t>
      </w:r>
      <w:r>
        <w:rPr>
          <w:b/>
          <w:bCs/>
          <w:color w:val="242424"/>
        </w:rPr>
        <w:t>“</w:t>
      </w:r>
      <w:r>
        <w:rPr>
          <w:rFonts w:ascii="宋体" w:eastAsia="宋体" w:hAnsi="宋体" w:cs="宋体" w:hint="eastAsia"/>
          <w:b/>
          <w:bCs/>
          <w:color w:val="242424"/>
        </w:rPr>
        <w:t>不监管</w:t>
      </w:r>
      <w:r>
        <w:rPr>
          <w:b/>
          <w:bCs/>
          <w:color w:val="242424"/>
        </w:rPr>
        <w:t>”</w:t>
      </w:r>
      <w:r>
        <w:rPr>
          <w:rFonts w:ascii="宋体" w:eastAsia="宋体" w:hAnsi="宋体" w:cs="宋体" w:hint="eastAsia"/>
          <w:color w:val="242424"/>
        </w:rPr>
        <w:t>，而是</w:t>
      </w:r>
      <w:r>
        <w:rPr>
          <w:rFonts w:hint="eastAsia"/>
          <w:color w:val="242424"/>
        </w:rPr>
        <w:t xml:space="preserve"> </w:t>
      </w:r>
      <w:r>
        <w:rPr>
          <w:b/>
          <w:bCs/>
          <w:color w:val="242424"/>
        </w:rPr>
        <w:t>“</w:t>
      </w:r>
      <w:r>
        <w:rPr>
          <w:rFonts w:ascii="宋体" w:eastAsia="宋体" w:hAnsi="宋体" w:cs="宋体" w:hint="eastAsia"/>
          <w:b/>
          <w:bCs/>
          <w:color w:val="242424"/>
        </w:rPr>
        <w:t>监管但给你放行条件</w:t>
      </w:r>
      <w:r>
        <w:rPr>
          <w:b/>
          <w:bCs/>
          <w:color w:val="242424"/>
        </w:rPr>
        <w:t>”</w:t>
      </w:r>
      <w:r>
        <w:rPr>
          <w:rFonts w:ascii="宋体" w:eastAsia="宋体" w:hAnsi="宋体" w:cs="宋体" w:hint="eastAsia"/>
          <w:color w:val="242424"/>
        </w:rPr>
        <w:t>。</w:t>
      </w:r>
    </w:p>
    <w:p w14:paraId="65A0D0A7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65717201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b/>
          <w:bCs/>
          <w:color w:val="242424"/>
          <w:sz w:val="27"/>
          <w:szCs w:val="27"/>
        </w:rPr>
        <w:t>✅</w:t>
      </w: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实例</w:t>
      </w:r>
      <w:r>
        <w:rPr>
          <w:b/>
          <w:bCs/>
          <w:color w:val="242424"/>
          <w:sz w:val="27"/>
          <w:szCs w:val="27"/>
        </w:rPr>
        <w:t xml:space="preserve"> 1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（最经典）：成人纯棉</w:t>
      </w:r>
      <w:r>
        <w:rPr>
          <w:b/>
          <w:bCs/>
          <w:color w:val="242424"/>
          <w:sz w:val="27"/>
          <w:szCs w:val="27"/>
        </w:rPr>
        <w:t xml:space="preserve"> T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恤</w:t>
      </w:r>
    </w:p>
    <w:p w14:paraId="4C2F7A50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产品：成人</w:t>
      </w:r>
      <w:r>
        <w:rPr>
          <w:color w:val="242424"/>
        </w:rPr>
        <w:t xml:space="preserve"> 100% </w:t>
      </w:r>
      <w:r>
        <w:rPr>
          <w:rFonts w:ascii="宋体" w:eastAsia="宋体" w:hAnsi="宋体" w:cs="宋体" w:hint="eastAsia"/>
          <w:color w:val="242424"/>
        </w:rPr>
        <w:t>棉</w:t>
      </w:r>
      <w:r>
        <w:rPr>
          <w:color w:val="242424"/>
        </w:rPr>
        <w:t xml:space="preserve"> T </w:t>
      </w:r>
      <w:r>
        <w:rPr>
          <w:rFonts w:ascii="宋体" w:eastAsia="宋体" w:hAnsi="宋体" w:cs="宋体" w:hint="eastAsia"/>
          <w:color w:val="242424"/>
        </w:rPr>
        <w:t>恤</w:t>
      </w:r>
    </w:p>
    <w:p w14:paraId="547422C2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使用人群：</w:t>
      </w:r>
      <w:r>
        <w:rPr>
          <w:color w:val="242424"/>
        </w:rPr>
        <w:t xml:space="preserve">13 </w:t>
      </w:r>
      <w:r>
        <w:rPr>
          <w:rFonts w:ascii="宋体" w:eastAsia="宋体" w:hAnsi="宋体" w:cs="宋体" w:hint="eastAsia"/>
          <w:color w:val="242424"/>
        </w:rPr>
        <w:t>岁以上</w:t>
      </w:r>
    </w:p>
    <w:p w14:paraId="06664233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涉及标准：</w:t>
      </w:r>
      <w:r>
        <w:rPr>
          <w:color w:val="242424"/>
        </w:rPr>
        <w:t>16 CFR 1610</w:t>
      </w:r>
      <w:r>
        <w:rPr>
          <w:rFonts w:ascii="宋体" w:eastAsia="宋体" w:hAnsi="宋体" w:cs="宋体" w:hint="eastAsia"/>
          <w:color w:val="242424"/>
        </w:rPr>
        <w:t>（纺织品易燃性）</w:t>
      </w:r>
      <w:r>
        <w:rPr>
          <w:rFonts w:hint="eastAsia"/>
          <w:color w:val="242424"/>
        </w:rPr>
        <w:t xml:space="preserve"> </w:t>
      </w:r>
      <w:r>
        <w:rPr>
          <w:rFonts w:ascii="Segoe UI Emoji" w:hAnsi="Segoe UI Emoji" w:cs="Segoe UI Emoji"/>
          <w:color w:val="242424"/>
        </w:rPr>
        <w:t>✅</w:t>
      </w:r>
    </w:p>
    <w:p w14:paraId="1C064A37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是否符合豁免条件：</w:t>
      </w:r>
    </w:p>
    <w:p w14:paraId="3859CF7C" w14:textId="77777777" w:rsidR="0061551C" w:rsidRDefault="0061551C" w:rsidP="0061551C">
      <w:pPr>
        <w:pStyle w:val="NormalWeb"/>
        <w:spacing w:before="0" w:beforeAutospacing="0" w:after="180" w:afterAutospacing="0"/>
        <w:ind w:left="420" w:hanging="420"/>
      </w:pPr>
      <w:r>
        <w:rPr>
          <w:b/>
          <w:bCs/>
          <w:color w:val="242424"/>
        </w:rPr>
        <w:t xml:space="preserve">    • </w:t>
      </w:r>
      <w:r>
        <w:rPr>
          <w:rFonts w:ascii="宋体" w:eastAsia="宋体" w:hAnsi="宋体" w:cs="宋体" w:hint="eastAsia"/>
          <w:color w:val="242424"/>
        </w:rPr>
        <w:t>平面布料</w:t>
      </w:r>
      <w:r>
        <w:rPr>
          <w:rFonts w:hint="eastAsia"/>
          <w:color w:val="242424"/>
        </w:rPr>
        <w:t xml:space="preserve"> </w:t>
      </w:r>
      <w:r>
        <w:rPr>
          <w:rFonts w:ascii="Segoe UI Emoji" w:hAnsi="Segoe UI Emoji" w:cs="Segoe UI Emoji"/>
          <w:color w:val="242424"/>
        </w:rPr>
        <w:t>✅</w:t>
      </w:r>
    </w:p>
    <w:p w14:paraId="6879A807" w14:textId="77777777" w:rsidR="0061551C" w:rsidRDefault="0061551C" w:rsidP="0061551C">
      <w:pPr>
        <w:pStyle w:val="NormalWeb"/>
        <w:spacing w:before="0" w:beforeAutospacing="0" w:after="180" w:afterAutospacing="0"/>
        <w:ind w:left="420" w:hanging="420"/>
      </w:pPr>
      <w:r>
        <w:rPr>
          <w:b/>
          <w:bCs/>
          <w:color w:val="242424"/>
        </w:rPr>
        <w:t xml:space="preserve">    • </w:t>
      </w:r>
      <w:r>
        <w:rPr>
          <w:rFonts w:ascii="宋体" w:eastAsia="宋体" w:hAnsi="宋体" w:cs="宋体" w:hint="eastAsia"/>
          <w:color w:val="242424"/>
        </w:rPr>
        <w:t>天然纤维</w:t>
      </w:r>
      <w:r>
        <w:rPr>
          <w:rFonts w:hint="eastAsia"/>
          <w:color w:val="242424"/>
        </w:rPr>
        <w:t xml:space="preserve"> </w:t>
      </w:r>
      <w:r>
        <w:rPr>
          <w:rFonts w:ascii="Segoe UI Emoji" w:hAnsi="Segoe UI Emoji" w:cs="Segoe UI Emoji"/>
          <w:color w:val="242424"/>
        </w:rPr>
        <w:t>✅</w:t>
      </w:r>
    </w:p>
    <w:p w14:paraId="1E300889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✅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结论</w:t>
      </w:r>
      <w:r>
        <w:rPr>
          <w:rFonts w:ascii="宋体" w:eastAsia="宋体" w:hAnsi="宋体" w:cs="宋体" w:hint="eastAsia"/>
          <w:color w:val="242424"/>
        </w:rPr>
        <w:t>：</w:t>
      </w:r>
    </w:p>
    <w:p w14:paraId="33C42A24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👉</w:t>
      </w:r>
      <w:r>
        <w:rPr>
          <w:color w:val="242424"/>
        </w:rPr>
        <w:t xml:space="preserve"> </w:t>
      </w:r>
      <w:r>
        <w:rPr>
          <w:b/>
          <w:bCs/>
          <w:color w:val="242424"/>
        </w:rPr>
        <w:t>Disclaim B</w:t>
      </w:r>
    </w:p>
    <w:p w14:paraId="07916DAA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宋体" w:eastAsia="宋体" w:hAnsi="宋体" w:cs="宋体" w:hint="eastAsia"/>
          <w:color w:val="242424"/>
        </w:rPr>
        <w:t>（有标准，但法规认定风险低，可豁免）</w:t>
      </w:r>
    </w:p>
    <w:p w14:paraId="7128CA47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4C64E5B9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b/>
          <w:bCs/>
          <w:color w:val="242424"/>
          <w:sz w:val="27"/>
          <w:szCs w:val="27"/>
        </w:rPr>
        <w:t>✅</w:t>
      </w: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实例</w:t>
      </w:r>
      <w:r>
        <w:rPr>
          <w:b/>
          <w:bCs/>
          <w:color w:val="242424"/>
          <w:sz w:val="27"/>
          <w:szCs w:val="27"/>
        </w:rPr>
        <w:t xml:space="preserve"> 2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：成人厚重针织毛衣</w:t>
      </w:r>
    </w:p>
    <w:p w14:paraId="55CDB79B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产品：成人针织毛衣</w:t>
      </w:r>
    </w:p>
    <w:p w14:paraId="5009A780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材质厚重、非绒面</w:t>
      </w:r>
    </w:p>
    <w:p w14:paraId="1D6BAC73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仍在</w:t>
      </w:r>
      <w:r>
        <w:rPr>
          <w:color w:val="242424"/>
        </w:rPr>
        <w:t xml:space="preserve"> 16 CFR 1610 </w:t>
      </w:r>
      <w:r>
        <w:rPr>
          <w:rFonts w:ascii="宋体" w:eastAsia="宋体" w:hAnsi="宋体" w:cs="宋体" w:hint="eastAsia"/>
          <w:color w:val="242424"/>
        </w:rPr>
        <w:t>范围内</w:t>
      </w:r>
    </w:p>
    <w:p w14:paraId="46C36E2D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✅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结论</w:t>
      </w:r>
      <w:r>
        <w:rPr>
          <w:rFonts w:ascii="宋体" w:eastAsia="宋体" w:hAnsi="宋体" w:cs="宋体" w:hint="eastAsia"/>
          <w:color w:val="242424"/>
        </w:rPr>
        <w:t>：</w:t>
      </w:r>
    </w:p>
    <w:p w14:paraId="5266893E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👉</w:t>
      </w:r>
      <w:r>
        <w:rPr>
          <w:color w:val="242424"/>
        </w:rPr>
        <w:t xml:space="preserve"> </w:t>
      </w:r>
      <w:r>
        <w:rPr>
          <w:b/>
          <w:bCs/>
          <w:color w:val="242424"/>
        </w:rPr>
        <w:t>Disclaim B</w:t>
      </w:r>
    </w:p>
    <w:p w14:paraId="42ABE1A5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51CC2D88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b/>
          <w:bCs/>
          <w:color w:val="242424"/>
          <w:sz w:val="27"/>
          <w:szCs w:val="27"/>
        </w:rPr>
        <w:t>❌</w:t>
      </w: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反例（不能用</w:t>
      </w:r>
      <w:r>
        <w:rPr>
          <w:b/>
          <w:bCs/>
          <w:color w:val="242424"/>
          <w:sz w:val="27"/>
          <w:szCs w:val="27"/>
        </w:rPr>
        <w:t xml:space="preserve"> Disclaim B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）</w:t>
      </w:r>
    </w:p>
    <w:p w14:paraId="20FB979F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成人轻薄化纤绒面睡衣</w:t>
      </w:r>
    </w:p>
    <w:p w14:paraId="6EF460BD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宋体" w:eastAsia="宋体" w:hAnsi="宋体" w:cs="宋体" w:hint="eastAsia"/>
          <w:color w:val="242424"/>
        </w:rPr>
        <w:t>虽是成人服装</w:t>
      </w:r>
    </w:p>
    <w:p w14:paraId="3030126B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lastRenderedPageBreak/>
        <w:t xml:space="preserve">• </w:t>
      </w:r>
      <w:r>
        <w:rPr>
          <w:rFonts w:ascii="宋体" w:eastAsia="宋体" w:hAnsi="宋体" w:cs="宋体" w:hint="eastAsia"/>
          <w:b/>
          <w:bCs/>
          <w:color w:val="242424"/>
        </w:rPr>
        <w:t>不符合易燃性豁免条件</w:t>
      </w:r>
    </w:p>
    <w:p w14:paraId="3F3F721B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Segoe UI Emoji" w:hAnsi="Segoe UI Emoji" w:cs="Segoe UI Emoji"/>
          <w:color w:val="242424"/>
        </w:rPr>
        <w:t>❌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错误用</w:t>
      </w:r>
      <w:r>
        <w:rPr>
          <w:b/>
          <w:bCs/>
          <w:color w:val="242424"/>
        </w:rPr>
        <w:t xml:space="preserve"> B </w:t>
      </w:r>
      <w:r>
        <w:rPr>
          <w:rFonts w:ascii="宋体" w:eastAsia="宋体" w:hAnsi="宋体" w:cs="宋体" w:hint="eastAsia"/>
          <w:b/>
          <w:bCs/>
          <w:color w:val="242424"/>
        </w:rPr>
        <w:t>的后果</w:t>
      </w:r>
      <w:r>
        <w:rPr>
          <w:rFonts w:ascii="宋体" w:eastAsia="宋体" w:hAnsi="宋体" w:cs="宋体" w:hint="eastAsia"/>
          <w:color w:val="242424"/>
        </w:rPr>
        <w:t>：</w:t>
      </w:r>
    </w:p>
    <w:p w14:paraId="00094A7B" w14:textId="77777777" w:rsidR="0061551C" w:rsidRDefault="0061551C" w:rsidP="0061551C">
      <w:pPr>
        <w:pStyle w:val="NormalWeb"/>
        <w:spacing w:before="0" w:beforeAutospacing="0" w:after="180" w:afterAutospacing="0"/>
      </w:pPr>
      <w:r>
        <w:rPr>
          <w:rFonts w:ascii="宋体" w:eastAsia="宋体" w:hAnsi="宋体" w:cs="宋体" w:hint="eastAsia"/>
          <w:color w:val="242424"/>
        </w:rPr>
        <w:t>可能被</w:t>
      </w:r>
      <w:r>
        <w:rPr>
          <w:color w:val="242424"/>
        </w:rPr>
        <w:t xml:space="preserve"> CPSC </w:t>
      </w:r>
      <w:r>
        <w:rPr>
          <w:rFonts w:ascii="宋体" w:eastAsia="宋体" w:hAnsi="宋体" w:cs="宋体" w:hint="eastAsia"/>
          <w:color w:val="242424"/>
        </w:rPr>
        <w:t>认定为</w:t>
      </w:r>
      <w:r>
        <w:rPr>
          <w:rFonts w:hint="eastAsia"/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虚假免责申报</w:t>
      </w:r>
    </w:p>
    <w:p w14:paraId="7F7B0DE5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7770FAF6" w14:textId="3B393182" w:rsidR="0061551C" w:rsidRDefault="0061551C" w:rsidP="0061551C">
      <w:pPr>
        <w:pStyle w:val="NormalWeb"/>
        <w:spacing w:before="0" w:beforeAutospacing="0" w:after="180" w:afterAutospacing="0"/>
      </w:pPr>
      <w:r>
        <w:rPr>
          <w:b/>
          <w:bCs/>
          <w:color w:val="242424"/>
          <w:sz w:val="27"/>
          <w:szCs w:val="27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关键点（</w:t>
      </w:r>
      <w:r>
        <w:rPr>
          <w:b/>
          <w:bCs/>
          <w:color w:val="242424"/>
          <w:sz w:val="27"/>
          <w:szCs w:val="27"/>
        </w:rPr>
        <w:t>Disclaim B</w:t>
      </w:r>
      <w:r>
        <w:rPr>
          <w:rFonts w:ascii="宋体" w:eastAsia="宋体" w:hAnsi="宋体" w:cs="宋体" w:hint="eastAsia"/>
          <w:b/>
          <w:bCs/>
          <w:color w:val="242424"/>
          <w:sz w:val="27"/>
          <w:szCs w:val="27"/>
        </w:rPr>
        <w:t>）</w:t>
      </w:r>
    </w:p>
    <w:p w14:paraId="4458AD06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Segoe UI Emoji" w:hAnsi="Segoe UI Emoji" w:cs="Segoe UI Emoji"/>
          <w:color w:val="242424"/>
        </w:rPr>
        <w:t>✅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有</w:t>
      </w:r>
      <w:r>
        <w:rPr>
          <w:b/>
          <w:bCs/>
          <w:color w:val="242424"/>
        </w:rPr>
        <w:t xml:space="preserve"> CPSC </w:t>
      </w:r>
      <w:r>
        <w:rPr>
          <w:rFonts w:ascii="宋体" w:eastAsia="宋体" w:hAnsi="宋体" w:cs="宋体" w:hint="eastAsia"/>
          <w:b/>
          <w:bCs/>
          <w:color w:val="242424"/>
        </w:rPr>
        <w:t>标准</w:t>
      </w:r>
    </w:p>
    <w:p w14:paraId="18F28A30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Segoe UI Emoji" w:hAnsi="Segoe UI Emoji" w:cs="Segoe UI Emoji"/>
          <w:color w:val="242424"/>
        </w:rPr>
        <w:t>✅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法规明确写了</w:t>
      </w:r>
      <w:r>
        <w:rPr>
          <w:b/>
          <w:bCs/>
          <w:color w:val="242424"/>
        </w:rPr>
        <w:t>“</w:t>
      </w:r>
      <w:r>
        <w:rPr>
          <w:rFonts w:ascii="宋体" w:eastAsia="宋体" w:hAnsi="宋体" w:cs="宋体" w:hint="eastAsia"/>
          <w:b/>
          <w:bCs/>
          <w:color w:val="242424"/>
        </w:rPr>
        <w:t>可豁免</w:t>
      </w:r>
      <w:r>
        <w:rPr>
          <w:b/>
          <w:bCs/>
          <w:color w:val="242424"/>
        </w:rPr>
        <w:t>”</w:t>
      </w:r>
    </w:p>
    <w:p w14:paraId="2BAC0019" w14:textId="77777777" w:rsidR="0061551C" w:rsidRDefault="0061551C" w:rsidP="0061551C">
      <w:pPr>
        <w:pStyle w:val="NormalWeb"/>
        <w:spacing w:before="0" w:beforeAutospacing="0" w:after="180" w:afterAutospacing="0"/>
        <w:ind w:left="180" w:hanging="180"/>
      </w:pPr>
      <w:r>
        <w:rPr>
          <w:b/>
          <w:bCs/>
          <w:color w:val="242424"/>
        </w:rPr>
        <w:t xml:space="preserve">• </w:t>
      </w:r>
      <w:r>
        <w:rPr>
          <w:rFonts w:ascii="Segoe UI Emoji" w:hAnsi="Segoe UI Emoji" w:cs="Segoe UI Emoji"/>
          <w:color w:val="242424"/>
        </w:rPr>
        <w:t>❌</w:t>
      </w:r>
      <w:r>
        <w:rPr>
          <w:color w:val="242424"/>
        </w:rPr>
        <w:t xml:space="preserve"> </w:t>
      </w:r>
      <w:r>
        <w:rPr>
          <w:rFonts w:ascii="宋体" w:eastAsia="宋体" w:hAnsi="宋体" w:cs="宋体" w:hint="eastAsia"/>
          <w:b/>
          <w:bCs/>
          <w:color w:val="242424"/>
        </w:rPr>
        <w:t>不是自己判断</w:t>
      </w:r>
      <w:r>
        <w:rPr>
          <w:b/>
          <w:bCs/>
          <w:color w:val="242424"/>
        </w:rPr>
        <w:t>“</w:t>
      </w:r>
      <w:r>
        <w:rPr>
          <w:rFonts w:ascii="宋体" w:eastAsia="宋体" w:hAnsi="宋体" w:cs="宋体" w:hint="eastAsia"/>
          <w:b/>
          <w:bCs/>
          <w:color w:val="242424"/>
        </w:rPr>
        <w:t>风险低</w:t>
      </w:r>
      <w:r>
        <w:rPr>
          <w:b/>
          <w:bCs/>
          <w:color w:val="242424"/>
        </w:rPr>
        <w:t>”</w:t>
      </w:r>
      <w:r>
        <w:rPr>
          <w:rFonts w:ascii="宋体" w:eastAsia="宋体" w:hAnsi="宋体" w:cs="宋体" w:hint="eastAsia"/>
          <w:b/>
          <w:bCs/>
          <w:color w:val="242424"/>
        </w:rPr>
        <w:t>就能用</w:t>
      </w:r>
    </w:p>
    <w:p w14:paraId="008C7C74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14ADABB9" w14:textId="77777777" w:rsidR="0061551C" w:rsidRDefault="0061551C" w:rsidP="0061551C">
      <w:pPr>
        <w:pStyle w:val="NormalWeb"/>
        <w:spacing w:before="0" w:beforeAutospacing="0" w:after="0" w:afterAutospacing="0"/>
      </w:pPr>
    </w:p>
    <w:p w14:paraId="65A196A8" w14:textId="77777777" w:rsidR="0061551C" w:rsidRPr="00F943E2" w:rsidRDefault="0061551C" w:rsidP="0061551C">
      <w:pPr>
        <w:pStyle w:val="NormalWeb"/>
        <w:spacing w:before="0" w:beforeAutospacing="0" w:after="180" w:afterAutospacing="0"/>
        <w:rPr>
          <w:highlight w:val="yellow"/>
        </w:rPr>
      </w:pPr>
      <w:r w:rsidRPr="00F943E2">
        <w:rPr>
          <w:rFonts w:ascii="宋体" w:eastAsia="宋体" w:hAnsi="宋体" w:cs="宋体" w:hint="eastAsia"/>
          <w:b/>
          <w:bCs/>
          <w:color w:val="242424"/>
          <w:sz w:val="29"/>
          <w:szCs w:val="29"/>
          <w:highlight w:val="yellow"/>
        </w:rPr>
        <w:t>三、快速对照表（记这个就够了）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2"/>
        <w:gridCol w:w="2552"/>
        <w:gridCol w:w="1275"/>
      </w:tblGrid>
      <w:tr w:rsidR="0061551C" w:rsidRPr="00F943E2" w14:paraId="4FF94D13" w14:textId="77777777" w:rsidTr="00F943E2">
        <w:trPr>
          <w:tblCellSpacing w:w="0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1DA74E" w14:textId="77777777" w:rsidR="0061551C" w:rsidRPr="00F943E2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highlight w:val="yellow"/>
              </w:rPr>
            </w:pPr>
            <w:r w:rsidRPr="00F943E2">
              <w:rPr>
                <w:rFonts w:ascii="宋体" w:eastAsia="宋体" w:hAnsi="宋体" w:cs="宋体" w:hint="eastAsia"/>
                <w:b/>
                <w:bCs/>
                <w:color w:val="000000"/>
                <w:highlight w:val="yellow"/>
              </w:rPr>
              <w:t>项目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A8054C" w14:textId="77777777" w:rsidR="0061551C" w:rsidRPr="00F943E2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highlight w:val="yellow"/>
              </w:rPr>
            </w:pPr>
            <w:r w:rsidRPr="00F943E2">
              <w:rPr>
                <w:b/>
                <w:bCs/>
                <w:color w:val="000000"/>
                <w:highlight w:val="yellow"/>
              </w:rPr>
              <w:t>Disclaim A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E003A8" w14:textId="77777777" w:rsidR="0061551C" w:rsidRPr="00F943E2" w:rsidRDefault="0061551C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highlight w:val="yellow"/>
              </w:rPr>
            </w:pPr>
            <w:r w:rsidRPr="00F943E2">
              <w:rPr>
                <w:b/>
                <w:bCs/>
                <w:color w:val="000000"/>
                <w:highlight w:val="yellow"/>
              </w:rPr>
              <w:t>Disclaim B</w:t>
            </w:r>
          </w:p>
        </w:tc>
      </w:tr>
      <w:tr w:rsidR="0061551C" w:rsidRPr="00F943E2" w14:paraId="0C38BD6E" w14:textId="77777777" w:rsidTr="00F943E2">
        <w:trPr>
          <w:tblCellSpacing w:w="0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0EB449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是否有</w:t>
            </w:r>
            <w:r w:rsidRPr="00F943E2">
              <w:rPr>
                <w:color w:val="000000"/>
                <w:highlight w:val="yellow"/>
              </w:rPr>
              <w:t xml:space="preserve"> CPSC </w:t>
            </w: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标准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271AF5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Segoe UI Emoji" w:hAnsi="Segoe UI Emoji" w:cs="Segoe UI Emoji"/>
                <w:color w:val="000000"/>
                <w:highlight w:val="yellow"/>
              </w:rPr>
              <w:t>❌</w:t>
            </w:r>
            <w:r w:rsidRPr="00F943E2">
              <w:rPr>
                <w:color w:val="000000"/>
                <w:highlight w:val="yellow"/>
              </w:rPr>
              <w:t xml:space="preserve"> </w:t>
            </w: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没有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41D297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Segoe UI Emoji" w:hAnsi="Segoe UI Emoji" w:cs="Segoe UI Emoji"/>
                <w:color w:val="000000"/>
                <w:highlight w:val="yellow"/>
              </w:rPr>
              <w:t>✅</w:t>
            </w:r>
            <w:r w:rsidRPr="00F943E2">
              <w:rPr>
                <w:color w:val="000000"/>
                <w:highlight w:val="yellow"/>
              </w:rPr>
              <w:t xml:space="preserve"> </w:t>
            </w: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有</w:t>
            </w:r>
          </w:p>
        </w:tc>
      </w:tr>
      <w:tr w:rsidR="0061551C" w:rsidRPr="00F943E2" w14:paraId="0E1EE73B" w14:textId="77777777" w:rsidTr="00F943E2">
        <w:trPr>
          <w:tblCellSpacing w:w="0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C7DEE1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是否需要证书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BE473D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Segoe UI Emoji" w:hAnsi="Segoe UI Emoji" w:cs="Segoe UI Emoji"/>
                <w:color w:val="000000"/>
                <w:highlight w:val="yellow"/>
              </w:rPr>
              <w:t>❌</w:t>
            </w:r>
            <w:r w:rsidRPr="00F943E2">
              <w:rPr>
                <w:color w:val="000000"/>
                <w:highlight w:val="yellow"/>
              </w:rPr>
              <w:t xml:space="preserve"> </w:t>
            </w: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不需要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3BFBF69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Segoe UI Emoji" w:hAnsi="Segoe UI Emoji" w:cs="Segoe UI Emoji"/>
                <w:color w:val="000000"/>
                <w:highlight w:val="yellow"/>
              </w:rPr>
              <w:t>⚠️</w:t>
            </w:r>
            <w:r w:rsidRPr="00F943E2">
              <w:rPr>
                <w:color w:val="000000"/>
                <w:highlight w:val="yellow"/>
              </w:rPr>
              <w:t xml:space="preserve"> </w:t>
            </w: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有标准但可豁免</w:t>
            </w:r>
          </w:p>
        </w:tc>
      </w:tr>
      <w:tr w:rsidR="0061551C" w:rsidRPr="00F943E2" w14:paraId="386395FB" w14:textId="77777777" w:rsidTr="00F943E2">
        <w:trPr>
          <w:tblCellSpacing w:w="0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996BDE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最常见产品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CC0EA5" w14:textId="4795DCBD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成人普通用品、</w:t>
            </w:r>
            <w:r w:rsidRPr="00F943E2">
              <w:rPr>
                <w:color w:val="000000"/>
                <w:highlight w:val="yellow"/>
              </w:rPr>
              <w:t>B2B</w:t>
            </w:r>
            <w:r w:rsidR="00F943E2" w:rsidRPr="00F943E2">
              <w:rPr>
                <w:rFonts w:ascii="宋体" w:eastAsia="宋体" w:hAnsi="宋体" w:cs="宋体" w:hint="eastAsia"/>
                <w:color w:val="000000"/>
              </w:rPr>
              <w:t>公司之间做生意（不是卖给消费者）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95AB877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成人服装</w:t>
            </w:r>
          </w:p>
        </w:tc>
      </w:tr>
      <w:tr w:rsidR="0061551C" w:rsidRPr="00F943E2" w14:paraId="77353CE5" w14:textId="77777777" w:rsidTr="00F943E2">
        <w:trPr>
          <w:tblCellSpacing w:w="0" w:type="dxa"/>
        </w:trPr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7D9579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儿童产品可用？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DC343F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Segoe UI Emoji" w:hAnsi="Segoe UI Emoji" w:cs="Segoe UI Emoji"/>
                <w:color w:val="000000"/>
                <w:highlight w:val="yellow"/>
              </w:rPr>
              <w:t>❌</w:t>
            </w:r>
            <w:r w:rsidRPr="00F943E2">
              <w:rPr>
                <w:color w:val="000000"/>
                <w:highlight w:val="yellow"/>
              </w:rPr>
              <w:t xml:space="preserve"> </w:t>
            </w: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绝对不行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CD474D" w14:textId="77777777" w:rsidR="0061551C" w:rsidRPr="00F943E2" w:rsidRDefault="0061551C">
            <w:pPr>
              <w:pStyle w:val="NormalWeb"/>
              <w:spacing w:before="0" w:beforeAutospacing="0" w:after="0" w:afterAutospacing="0"/>
              <w:rPr>
                <w:color w:val="000000"/>
                <w:highlight w:val="yellow"/>
              </w:rPr>
            </w:pPr>
            <w:r w:rsidRPr="00F943E2">
              <w:rPr>
                <w:rFonts w:ascii="Segoe UI Emoji" w:hAnsi="Segoe UI Emoji" w:cs="Segoe UI Emoji"/>
                <w:color w:val="000000"/>
                <w:highlight w:val="yellow"/>
              </w:rPr>
              <w:t>❌</w:t>
            </w:r>
            <w:r w:rsidRPr="00F943E2">
              <w:rPr>
                <w:color w:val="000000"/>
                <w:highlight w:val="yellow"/>
              </w:rPr>
              <w:t xml:space="preserve"> </w:t>
            </w:r>
            <w:r w:rsidRPr="00F943E2">
              <w:rPr>
                <w:rFonts w:ascii="宋体" w:eastAsia="宋体" w:hAnsi="宋体" w:cs="宋体" w:hint="eastAsia"/>
                <w:color w:val="000000"/>
                <w:highlight w:val="yellow"/>
              </w:rPr>
              <w:t>绝对不行</w:t>
            </w:r>
          </w:p>
        </w:tc>
      </w:tr>
    </w:tbl>
    <w:p w14:paraId="506E1AFF" w14:textId="77777777" w:rsidR="0061551C" w:rsidRPr="00F943E2" w:rsidRDefault="0061551C" w:rsidP="0061551C">
      <w:pPr>
        <w:rPr>
          <w:rFonts w:ascii="Aptos" w:eastAsia="Times New Roman" w:hAnsi="Aptos" w:cs="Aptos"/>
          <w:color w:val="000000"/>
          <w:highlight w:val="yellow"/>
        </w:rPr>
      </w:pPr>
    </w:p>
    <w:p w14:paraId="2B0E8194" w14:textId="77777777" w:rsidR="0061551C" w:rsidRPr="00F943E2" w:rsidRDefault="0061551C" w:rsidP="0061551C">
      <w:pPr>
        <w:pStyle w:val="NormalWeb"/>
        <w:spacing w:before="0" w:beforeAutospacing="0" w:after="180" w:afterAutospacing="0"/>
        <w:rPr>
          <w:rFonts w:eastAsiaTheme="minorEastAsia"/>
          <w:highlight w:val="yellow"/>
        </w:rPr>
      </w:pPr>
      <w:r w:rsidRPr="00F943E2">
        <w:rPr>
          <w:rFonts w:ascii="宋体" w:eastAsia="宋体" w:hAnsi="宋体" w:cs="宋体" w:hint="eastAsia"/>
          <w:b/>
          <w:bCs/>
          <w:color w:val="242424"/>
          <w:sz w:val="23"/>
          <w:szCs w:val="23"/>
          <w:highlight w:val="yellow"/>
        </w:rPr>
        <w:t>四、给你一个实务口诀</w:t>
      </w:r>
      <w:r w:rsidRPr="00F943E2">
        <w:rPr>
          <w:rFonts w:hint="eastAsia"/>
          <w:b/>
          <w:bCs/>
          <w:color w:val="242424"/>
          <w:sz w:val="23"/>
          <w:szCs w:val="23"/>
          <w:highlight w:val="yellow"/>
        </w:rPr>
        <w:t xml:space="preserve"> </w:t>
      </w:r>
      <w:r w:rsidRPr="00F943E2">
        <w:rPr>
          <w:rFonts w:ascii="Segoe UI Emoji" w:hAnsi="Segoe UI Emoji" w:cs="Segoe UI Emoji"/>
          <w:b/>
          <w:bCs/>
          <w:color w:val="242424"/>
          <w:sz w:val="23"/>
          <w:szCs w:val="23"/>
          <w:highlight w:val="yellow"/>
        </w:rPr>
        <w:t>✅</w:t>
      </w:r>
    </w:p>
    <w:p w14:paraId="668DD58B" w14:textId="77777777" w:rsidR="0061551C" w:rsidRPr="00F943E2" w:rsidRDefault="0061551C" w:rsidP="0061551C">
      <w:pPr>
        <w:pStyle w:val="NormalWeb"/>
        <w:spacing w:before="0" w:beforeAutospacing="0" w:after="180" w:afterAutospacing="0"/>
        <w:rPr>
          <w:highlight w:val="yellow"/>
        </w:rPr>
      </w:pPr>
      <w:r w:rsidRPr="00F943E2">
        <w:rPr>
          <w:rFonts w:ascii="宋体" w:eastAsia="宋体" w:hAnsi="宋体" w:cs="宋体" w:hint="eastAsia"/>
          <w:b/>
          <w:bCs/>
          <w:color w:val="242424"/>
          <w:highlight w:val="yellow"/>
        </w:rPr>
        <w:t>没标准</w:t>
      </w:r>
      <w:r w:rsidRPr="00F943E2">
        <w:rPr>
          <w:b/>
          <w:bCs/>
          <w:color w:val="242424"/>
          <w:highlight w:val="yellow"/>
        </w:rPr>
        <w:t xml:space="preserve"> → A</w:t>
      </w:r>
    </w:p>
    <w:p w14:paraId="6A4619F9" w14:textId="77777777" w:rsidR="0061551C" w:rsidRPr="00F943E2" w:rsidRDefault="0061551C" w:rsidP="0061551C">
      <w:pPr>
        <w:pStyle w:val="NormalWeb"/>
        <w:spacing w:before="0" w:beforeAutospacing="0" w:after="180" w:afterAutospacing="0"/>
        <w:rPr>
          <w:highlight w:val="yellow"/>
        </w:rPr>
      </w:pPr>
      <w:r w:rsidRPr="00F943E2">
        <w:rPr>
          <w:rFonts w:ascii="宋体" w:eastAsia="宋体" w:hAnsi="宋体" w:cs="宋体" w:hint="eastAsia"/>
          <w:b/>
          <w:bCs/>
          <w:color w:val="242424"/>
          <w:highlight w:val="yellow"/>
        </w:rPr>
        <w:t>有标准但法规说</w:t>
      </w:r>
      <w:r w:rsidRPr="00F943E2">
        <w:rPr>
          <w:b/>
          <w:bCs/>
          <w:color w:val="242424"/>
          <w:highlight w:val="yellow"/>
        </w:rPr>
        <w:t>“</w:t>
      </w:r>
      <w:r w:rsidRPr="00F943E2">
        <w:rPr>
          <w:rFonts w:ascii="宋体" w:eastAsia="宋体" w:hAnsi="宋体" w:cs="宋体" w:hint="eastAsia"/>
          <w:b/>
          <w:bCs/>
          <w:color w:val="242424"/>
          <w:highlight w:val="yellow"/>
        </w:rPr>
        <w:t>可豁免</w:t>
      </w:r>
      <w:r w:rsidRPr="00F943E2">
        <w:rPr>
          <w:b/>
          <w:bCs/>
          <w:color w:val="242424"/>
          <w:highlight w:val="yellow"/>
        </w:rPr>
        <w:t>” → B</w:t>
      </w:r>
    </w:p>
    <w:p w14:paraId="1E5F558D" w14:textId="77777777" w:rsidR="0061551C" w:rsidRDefault="0061551C" w:rsidP="0061551C">
      <w:pPr>
        <w:pStyle w:val="NormalWeb"/>
        <w:spacing w:before="0" w:beforeAutospacing="0" w:after="180" w:afterAutospacing="0"/>
      </w:pPr>
      <w:r w:rsidRPr="00F943E2">
        <w:rPr>
          <w:rFonts w:ascii="宋体" w:eastAsia="宋体" w:hAnsi="宋体" w:cs="宋体" w:hint="eastAsia"/>
          <w:b/>
          <w:bCs/>
          <w:color w:val="242424"/>
          <w:highlight w:val="yellow"/>
        </w:rPr>
        <w:t>儿童产品</w:t>
      </w:r>
      <w:r w:rsidRPr="00F943E2">
        <w:rPr>
          <w:b/>
          <w:bCs/>
          <w:color w:val="242424"/>
          <w:highlight w:val="yellow"/>
        </w:rPr>
        <w:t xml:space="preserve"> → </w:t>
      </w:r>
      <w:r w:rsidRPr="00F943E2">
        <w:rPr>
          <w:rFonts w:ascii="宋体" w:eastAsia="宋体" w:hAnsi="宋体" w:cs="宋体" w:hint="eastAsia"/>
          <w:b/>
          <w:bCs/>
          <w:color w:val="242424"/>
          <w:highlight w:val="yellow"/>
        </w:rPr>
        <w:t>永远别想</w:t>
      </w:r>
      <w:r w:rsidRPr="00F943E2">
        <w:rPr>
          <w:b/>
          <w:bCs/>
          <w:color w:val="242424"/>
          <w:highlight w:val="yellow"/>
        </w:rPr>
        <w:t xml:space="preserve"> A / B</w:t>
      </w:r>
    </w:p>
    <w:p w14:paraId="5FC5DFA1" w14:textId="77777777" w:rsidR="0061551C" w:rsidRDefault="0061551C">
      <w:pPr>
        <w:rPr>
          <w:rFonts w:ascii="Arial" w:hAnsi="Arial" w:cs="Arial"/>
          <w:b/>
          <w:bCs/>
          <w:u w:val="single"/>
        </w:rPr>
      </w:pPr>
    </w:p>
    <w:p w14:paraId="7C95F0EC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t>*</w:t>
      </w:r>
      <w:r w:rsidRPr="009F7ED2">
        <w:rPr>
          <w:rFonts w:ascii="Arial" w:hAnsi="Arial" w:cs="Arial"/>
          <w:b/>
          <w:bCs/>
          <w:u w:val="single"/>
        </w:rPr>
        <w:t>用途编码（</w:t>
      </w:r>
      <w:r w:rsidRPr="009F7ED2">
        <w:rPr>
          <w:rFonts w:ascii="Arial" w:hAnsi="Arial" w:cs="Arial"/>
          <w:b/>
          <w:bCs/>
          <w:u w:val="single"/>
        </w:rPr>
        <w:t>Intended Use Code</w:t>
      </w:r>
      <w:r w:rsidRPr="009F7ED2">
        <w:rPr>
          <w:rFonts w:ascii="Arial" w:hAnsi="Arial" w:cs="Arial"/>
          <w:b/>
          <w:bCs/>
          <w:u w:val="single"/>
        </w:rPr>
        <w:t>）</w:t>
      </w:r>
      <w:r w:rsidRPr="009F7ED2">
        <w:rPr>
          <w:rFonts w:ascii="Arial" w:hAnsi="Arial" w:cs="Arial"/>
          <w:b/>
          <w:bCs/>
          <w:u w:val="single"/>
        </w:rPr>
        <w:t>**</w:t>
      </w:r>
      <w:r w:rsidRPr="009F7ED2">
        <w:rPr>
          <w:rFonts w:ascii="Arial" w:hAnsi="Arial" w:cs="Arial"/>
          <w:b/>
          <w:bCs/>
          <w:u w:val="single"/>
        </w:rPr>
        <w:t>通常其实是</w:t>
      </w:r>
      <w:r w:rsidRPr="009F7ED2">
        <w:rPr>
          <w:rFonts w:ascii="Segoe UI Emoji" w:hAnsi="Segoe UI Emoji" w:cs="Segoe UI Emoji"/>
          <w:b/>
          <w:bCs/>
          <w:u w:val="single"/>
        </w:rPr>
        <w:t>👇</w:t>
      </w:r>
      <w:r w:rsidRPr="009F7ED2">
        <w:rPr>
          <w:rFonts w:ascii="Arial" w:hAnsi="Arial" w:cs="Arial"/>
          <w:b/>
          <w:bCs/>
          <w:u w:val="single"/>
        </w:rPr>
        <w:t>：</w:t>
      </w:r>
    </w:p>
    <w:p w14:paraId="1F489774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Segoe UI Emoji" w:hAnsi="Segoe UI Emoji" w:cs="Segoe UI Emoji"/>
          <w:b/>
          <w:bCs/>
          <w:u w:val="single"/>
        </w:rPr>
        <w:t>👉</w:t>
      </w:r>
      <w:r w:rsidRPr="009F7ED2">
        <w:rPr>
          <w:rFonts w:ascii="Arial" w:hAnsi="Arial" w:cs="Arial"/>
          <w:b/>
          <w:bCs/>
          <w:u w:val="single"/>
        </w:rPr>
        <w:t xml:space="preserve"> CBP / FDA </w:t>
      </w:r>
      <w:r w:rsidRPr="009F7ED2">
        <w:rPr>
          <w:rFonts w:ascii="Arial" w:hAnsi="Arial" w:cs="Arial"/>
          <w:b/>
          <w:bCs/>
          <w:u w:val="single"/>
        </w:rPr>
        <w:t>的用途代码（不是</w:t>
      </w:r>
      <w:r w:rsidRPr="009F7ED2">
        <w:rPr>
          <w:rFonts w:ascii="Arial" w:hAnsi="Arial" w:cs="Arial"/>
          <w:b/>
          <w:bCs/>
          <w:u w:val="single"/>
        </w:rPr>
        <w:t>CPSC</w:t>
      </w:r>
      <w:r w:rsidRPr="009F7ED2">
        <w:rPr>
          <w:rFonts w:ascii="Arial" w:hAnsi="Arial" w:cs="Arial"/>
          <w:b/>
          <w:bCs/>
          <w:u w:val="single"/>
        </w:rPr>
        <w:t>）</w:t>
      </w:r>
    </w:p>
    <w:p w14:paraId="3EE71196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t>官方来源：</w:t>
      </w:r>
    </w:p>
    <w:p w14:paraId="419A762B" w14:textId="77777777" w:rsidR="009F7ED2" w:rsidRPr="009F7ED2" w:rsidRDefault="009F7ED2">
      <w:pPr>
        <w:numPr>
          <w:ilvl w:val="0"/>
          <w:numId w:val="45"/>
        </w:num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lastRenderedPageBreak/>
        <w:t>CBP Appendix R</w:t>
      </w:r>
      <w:r w:rsidRPr="009F7ED2">
        <w:rPr>
          <w:rFonts w:ascii="Arial" w:hAnsi="Arial" w:cs="Arial"/>
          <w:b/>
          <w:bCs/>
          <w:u w:val="single"/>
        </w:rPr>
        <w:t>（</w:t>
      </w:r>
      <w:r w:rsidRPr="009F7ED2">
        <w:rPr>
          <w:rFonts w:ascii="Arial" w:hAnsi="Arial" w:cs="Arial"/>
          <w:b/>
          <w:bCs/>
          <w:u w:val="single"/>
        </w:rPr>
        <w:t>ACE</w:t>
      </w:r>
      <w:r w:rsidRPr="009F7ED2">
        <w:rPr>
          <w:rFonts w:ascii="Arial" w:hAnsi="Arial" w:cs="Arial"/>
          <w:b/>
          <w:bCs/>
          <w:u w:val="single"/>
        </w:rPr>
        <w:t>系统用）</w:t>
      </w:r>
    </w:p>
    <w:p w14:paraId="5DB41ED2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Segoe UI Emoji" w:hAnsi="Segoe UI Emoji" w:cs="Segoe UI Emoji"/>
          <w:b/>
          <w:bCs/>
          <w:u w:val="single"/>
        </w:rPr>
        <w:t>📌</w:t>
      </w:r>
      <w:r w:rsidRPr="009F7ED2">
        <w:rPr>
          <w:rFonts w:ascii="Arial" w:hAnsi="Arial" w:cs="Arial"/>
          <w:b/>
          <w:bCs/>
          <w:u w:val="single"/>
        </w:rPr>
        <w:t xml:space="preserve"> </w:t>
      </w:r>
      <w:r w:rsidRPr="009F7ED2">
        <w:rPr>
          <w:rFonts w:ascii="Arial" w:hAnsi="Arial" w:cs="Arial"/>
          <w:b/>
          <w:bCs/>
          <w:u w:val="single"/>
        </w:rPr>
        <w:t>示例结构（简化）：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5"/>
        <w:gridCol w:w="1612"/>
      </w:tblGrid>
      <w:tr w:rsidR="009F7ED2" w:rsidRPr="009F7ED2" w14:paraId="4B03BE1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20F37E7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Code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7CE07C0B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含义</w:t>
            </w:r>
          </w:p>
        </w:tc>
      </w:tr>
      <w:tr w:rsidR="009F7ED2" w:rsidRPr="009F7ED2" w14:paraId="5D73329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9A12BC9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01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719A246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商业销售</w:t>
            </w:r>
          </w:p>
        </w:tc>
      </w:tr>
      <w:tr w:rsidR="009F7ED2" w:rsidRPr="009F7ED2" w14:paraId="3B27BD9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69B36A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02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149F16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研发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/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测试</w:t>
            </w:r>
          </w:p>
        </w:tc>
      </w:tr>
      <w:tr w:rsidR="009F7ED2" w:rsidRPr="009F7ED2" w14:paraId="20696AC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EA16FAB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03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245F234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展示样品</w:t>
            </w:r>
          </w:p>
        </w:tc>
      </w:tr>
      <w:tr w:rsidR="009F7ED2" w:rsidRPr="009F7ED2" w14:paraId="28C9BBE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31ABB0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04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794212F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个人使用</w:t>
            </w:r>
          </w:p>
        </w:tc>
      </w:tr>
      <w:tr w:rsidR="009F7ED2" w:rsidRPr="009F7ED2" w14:paraId="7E589E5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3B413F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05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242F909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再加工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/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再出口</w:t>
            </w:r>
          </w:p>
        </w:tc>
      </w:tr>
    </w:tbl>
    <w:p w14:paraId="28C05CA8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Segoe UI Emoji" w:hAnsi="Segoe UI Emoji" w:cs="Segoe UI Emoji"/>
          <w:b/>
          <w:bCs/>
          <w:u w:val="single"/>
        </w:rPr>
        <w:t>👉</w:t>
      </w:r>
      <w:r w:rsidRPr="009F7ED2">
        <w:rPr>
          <w:rFonts w:ascii="Arial" w:hAnsi="Arial" w:cs="Arial"/>
          <w:b/>
          <w:bCs/>
          <w:u w:val="single"/>
        </w:rPr>
        <w:t xml:space="preserve"> </w:t>
      </w:r>
      <w:r w:rsidRPr="009F7ED2">
        <w:rPr>
          <w:rFonts w:ascii="Arial" w:hAnsi="Arial" w:cs="Arial"/>
          <w:b/>
          <w:bCs/>
          <w:u w:val="single"/>
        </w:rPr>
        <w:t>完整表在这里：</w:t>
      </w:r>
    </w:p>
    <w:p w14:paraId="76AF7112" w14:textId="77777777" w:rsidR="009F7ED2" w:rsidRPr="009F7ED2" w:rsidRDefault="009F7ED2">
      <w:pPr>
        <w:numPr>
          <w:ilvl w:val="0"/>
          <w:numId w:val="46"/>
        </w:numPr>
        <w:rPr>
          <w:rFonts w:ascii="Arial" w:hAnsi="Arial" w:cs="Arial"/>
          <w:b/>
          <w:bCs/>
          <w:u w:val="single"/>
        </w:rPr>
      </w:pPr>
      <w:hyperlink r:id="rId34" w:tgtFrame="_blank" w:history="1">
        <w:r w:rsidRPr="009F7ED2">
          <w:rPr>
            <w:rStyle w:val="Hyperlink"/>
            <w:b/>
            <w:bCs/>
          </w:rPr>
          <w:t>Appendix R - Intended Use Codes</w:t>
        </w:r>
      </w:hyperlink>
    </w:p>
    <w:p w14:paraId="4391A9CA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Segoe UI Emoji" w:hAnsi="Segoe UI Emoji" w:cs="Segoe UI Emoji"/>
          <w:b/>
          <w:bCs/>
          <w:u w:val="single"/>
        </w:rPr>
        <w:t>📌</w:t>
      </w:r>
      <w:r w:rsidRPr="009F7ED2">
        <w:rPr>
          <w:rFonts w:ascii="Arial" w:hAnsi="Arial" w:cs="Arial"/>
          <w:b/>
          <w:bCs/>
          <w:u w:val="single"/>
        </w:rPr>
        <w:t xml:space="preserve"> </w:t>
      </w:r>
      <w:r w:rsidRPr="009F7ED2">
        <w:rPr>
          <w:rFonts w:ascii="Arial" w:hAnsi="Arial" w:cs="Arial"/>
          <w:b/>
          <w:bCs/>
          <w:u w:val="single"/>
        </w:rPr>
        <w:t>说明：</w:t>
      </w:r>
    </w:p>
    <w:p w14:paraId="462B73BD" w14:textId="77777777" w:rsidR="009F7ED2" w:rsidRPr="009F7ED2" w:rsidRDefault="009F7ED2">
      <w:pPr>
        <w:numPr>
          <w:ilvl w:val="0"/>
          <w:numId w:val="47"/>
        </w:num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t>用于说明</w:t>
      </w:r>
      <w:r w:rsidRPr="009F7ED2">
        <w:rPr>
          <w:rFonts w:ascii="Arial" w:hAnsi="Arial" w:cs="Arial"/>
          <w:b/>
          <w:bCs/>
          <w:u w:val="single"/>
        </w:rPr>
        <w:t>“</w:t>
      </w:r>
      <w:r w:rsidRPr="009F7ED2">
        <w:rPr>
          <w:rFonts w:ascii="Arial" w:hAnsi="Arial" w:cs="Arial"/>
          <w:b/>
          <w:bCs/>
          <w:u w:val="single"/>
        </w:rPr>
        <w:t>进口目的（为什么进口）</w:t>
      </w:r>
      <w:r w:rsidRPr="009F7ED2">
        <w:rPr>
          <w:rFonts w:ascii="Arial" w:hAnsi="Arial" w:cs="Arial"/>
          <w:b/>
          <w:bCs/>
          <w:u w:val="single"/>
        </w:rPr>
        <w:t>”</w:t>
      </w:r>
    </w:p>
    <w:p w14:paraId="0C03ECD6" w14:textId="77777777" w:rsidR="009F7ED2" w:rsidRPr="009F7ED2" w:rsidRDefault="009F7ED2">
      <w:pPr>
        <w:numPr>
          <w:ilvl w:val="0"/>
          <w:numId w:val="47"/>
        </w:num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t>多用于</w:t>
      </w:r>
      <w:r w:rsidRPr="009F7ED2">
        <w:rPr>
          <w:rFonts w:ascii="Arial" w:hAnsi="Arial" w:cs="Arial"/>
          <w:b/>
          <w:bCs/>
          <w:u w:val="single"/>
        </w:rPr>
        <w:t>FDA</w:t>
      </w:r>
      <w:r w:rsidRPr="009F7ED2">
        <w:rPr>
          <w:rFonts w:ascii="Arial" w:hAnsi="Arial" w:cs="Arial"/>
          <w:b/>
          <w:bCs/>
          <w:u w:val="single"/>
        </w:rPr>
        <w:t>监管产品</w:t>
      </w:r>
      <w:r w:rsidRPr="009F7ED2">
        <w:rPr>
          <w:rFonts w:ascii="Arial" w:hAnsi="Arial" w:cs="Arial"/>
          <w:b/>
          <w:bCs/>
          <w:u w:val="single"/>
        </w:rPr>
        <w:t xml:space="preserve"> </w:t>
      </w:r>
      <w:hyperlink r:id="rId35" w:history="1">
        <w:r w:rsidRPr="009F7ED2">
          <w:rPr>
            <w:rStyle w:val="Hyperlink"/>
            <w:b/>
            <w:bCs/>
          </w:rPr>
          <w:t>[fda.gov]</w:t>
        </w:r>
      </w:hyperlink>
    </w:p>
    <w:p w14:paraId="0DA172AF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pict w14:anchorId="3BA01A64">
          <v:rect id="_x0000_i1043" style="width:0;height:1.5pt" o:hralign="center" o:hrstd="t" o:hr="t" fillcolor="#a0a0a0" stroked="f"/>
        </w:pict>
      </w:r>
    </w:p>
    <w:p w14:paraId="05B96C1C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Segoe UI Emoji" w:hAnsi="Segoe UI Emoji" w:cs="Segoe UI Emoji"/>
          <w:b/>
          <w:bCs/>
          <w:u w:val="single"/>
        </w:rPr>
        <w:t>✅</w:t>
      </w:r>
      <w:r w:rsidRPr="009F7ED2">
        <w:rPr>
          <w:rFonts w:ascii="Arial" w:hAnsi="Arial" w:cs="Arial"/>
          <w:b/>
          <w:bCs/>
          <w:u w:val="single"/>
        </w:rPr>
        <w:t xml:space="preserve"> CPSC vs Intended Use Code </w:t>
      </w:r>
      <w:r w:rsidRPr="009F7ED2">
        <w:rPr>
          <w:rFonts w:ascii="Arial" w:hAnsi="Arial" w:cs="Arial"/>
          <w:b/>
          <w:bCs/>
          <w:u w:val="single"/>
        </w:rPr>
        <w:t>对比（关键）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25"/>
        <w:gridCol w:w="1597"/>
        <w:gridCol w:w="2522"/>
      </w:tblGrid>
      <w:tr w:rsidR="009F7ED2" w:rsidRPr="009F7ED2" w14:paraId="4557020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5751B0E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项目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689BBA5B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CPSC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39491FD5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CBP/FDA</w:t>
            </w:r>
          </w:p>
        </w:tc>
      </w:tr>
      <w:tr w:rsidR="009F7ED2" w:rsidRPr="009F7ED2" w14:paraId="7D8AB8CA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5F488C0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是否有用途编码表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12F03EC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Segoe UI Emoji" w:hAnsi="Segoe UI Emoji" w:cs="Segoe UI Emoji"/>
                <w:b/>
                <w:bCs/>
                <w:u w:val="single"/>
              </w:rPr>
              <w:t>❌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无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B623DE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Segoe UI Emoji" w:hAnsi="Segoe UI Emoji" w:cs="Segoe UI Emoji"/>
                <w:b/>
                <w:bCs/>
                <w:u w:val="single"/>
              </w:rPr>
              <w:t>✅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有</w:t>
            </w:r>
          </w:p>
        </w:tc>
      </w:tr>
      <w:tr w:rsidR="009F7ED2" w:rsidRPr="009F7ED2" w14:paraId="18D96B85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DE00B1C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判断逻辑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171727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产品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+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法规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BDFEED0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用途编码</w:t>
            </w:r>
          </w:p>
        </w:tc>
      </w:tr>
      <w:tr w:rsidR="009F7ED2" w:rsidRPr="009F7ED2" w14:paraId="35B6249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7FE8B81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是否必须填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code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3ACAED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Segoe UI Emoji" w:hAnsi="Segoe UI Emoji" w:cs="Segoe UI Emoji"/>
                <w:b/>
                <w:bCs/>
                <w:u w:val="single"/>
              </w:rPr>
              <w:t>❌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不需要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987B1A1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Segoe UI Emoji" w:hAnsi="Segoe UI Emoji" w:cs="Segoe UI Emoji"/>
                <w:b/>
                <w:bCs/>
                <w:u w:val="single"/>
              </w:rPr>
              <w:t>✅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 xml:space="preserve"> 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需要（某些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PGA</w:t>
            </w:r>
            <w:r w:rsidRPr="009F7ED2">
              <w:rPr>
                <w:rFonts w:ascii="Arial" w:hAnsi="Arial" w:cs="Arial"/>
                <w:b/>
                <w:bCs/>
                <w:u w:val="single"/>
              </w:rPr>
              <w:t>）</w:t>
            </w:r>
          </w:p>
        </w:tc>
      </w:tr>
      <w:tr w:rsidR="009F7ED2" w:rsidRPr="009F7ED2" w14:paraId="41D0FB10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A56F32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常见系统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0A7A490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CPSC eFiling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A60E229" w14:textId="77777777" w:rsidR="009F7ED2" w:rsidRPr="009F7ED2" w:rsidRDefault="009F7ED2" w:rsidP="009F7ED2">
            <w:pPr>
              <w:rPr>
                <w:rFonts w:ascii="Arial" w:hAnsi="Arial" w:cs="Arial"/>
                <w:b/>
                <w:bCs/>
                <w:u w:val="single"/>
              </w:rPr>
            </w:pPr>
            <w:r w:rsidRPr="009F7ED2">
              <w:rPr>
                <w:rFonts w:ascii="Arial" w:hAnsi="Arial" w:cs="Arial"/>
                <w:b/>
                <w:bCs/>
                <w:u w:val="single"/>
              </w:rPr>
              <w:t>ACE</w:t>
            </w:r>
          </w:p>
        </w:tc>
      </w:tr>
    </w:tbl>
    <w:p w14:paraId="093C692F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pict w14:anchorId="0821325E">
          <v:rect id="_x0000_i1044" style="width:0;height:1.5pt" o:hralign="center" o:hrstd="t" o:hr="t" fillcolor="#a0a0a0" stroked="f"/>
        </w:pict>
      </w:r>
    </w:p>
    <w:p w14:paraId="6D9BF7C7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Segoe UI Emoji" w:hAnsi="Segoe UI Emoji" w:cs="Segoe UI Emoji"/>
          <w:b/>
          <w:bCs/>
          <w:u w:val="single"/>
        </w:rPr>
        <w:t>✅</w:t>
      </w:r>
      <w:r w:rsidRPr="009F7ED2">
        <w:rPr>
          <w:rFonts w:ascii="Arial" w:hAnsi="Arial" w:cs="Arial"/>
          <w:b/>
          <w:bCs/>
          <w:u w:val="single"/>
        </w:rPr>
        <w:t xml:space="preserve"> </w:t>
      </w:r>
      <w:r w:rsidRPr="009F7ED2">
        <w:rPr>
          <w:rFonts w:ascii="Arial" w:hAnsi="Arial" w:cs="Arial"/>
          <w:b/>
          <w:bCs/>
          <w:u w:val="single"/>
        </w:rPr>
        <w:t>实务操作建议</w:t>
      </w:r>
    </w:p>
    <w:p w14:paraId="137D86FB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lastRenderedPageBreak/>
        <w:t>如果你是在做</w:t>
      </w:r>
      <w:r w:rsidRPr="009F7ED2">
        <w:rPr>
          <w:rFonts w:ascii="Segoe UI Emoji" w:hAnsi="Segoe UI Emoji" w:cs="Segoe UI Emoji"/>
          <w:b/>
          <w:bCs/>
          <w:u w:val="single"/>
        </w:rPr>
        <w:t>👇</w:t>
      </w:r>
      <w:r w:rsidRPr="009F7ED2">
        <w:rPr>
          <w:rFonts w:ascii="Arial" w:hAnsi="Arial" w:cs="Arial"/>
          <w:b/>
          <w:bCs/>
          <w:u w:val="single"/>
        </w:rPr>
        <w:t>：</w:t>
      </w:r>
    </w:p>
    <w:p w14:paraId="51AFFE0F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Segoe UI Emoji" w:hAnsi="Segoe UI Emoji" w:cs="Segoe UI Emoji"/>
          <w:b/>
          <w:bCs/>
          <w:u w:val="single"/>
        </w:rPr>
        <w:t>✅</w:t>
      </w:r>
      <w:r w:rsidRPr="009F7ED2">
        <w:rPr>
          <w:rFonts w:ascii="Arial" w:hAnsi="Arial" w:cs="Arial"/>
          <w:b/>
          <w:bCs/>
          <w:u w:val="single"/>
        </w:rPr>
        <w:t xml:space="preserve"> CPSC eFiling</w:t>
      </w:r>
    </w:p>
    <w:p w14:paraId="67B26C19" w14:textId="77777777" w:rsidR="009F7ED2" w:rsidRPr="009F7ED2" w:rsidRDefault="009F7ED2" w:rsidP="009F7ED2">
      <w:pPr>
        <w:rPr>
          <w:rFonts w:ascii="Arial" w:hAnsi="Arial" w:cs="Arial"/>
          <w:b/>
          <w:bCs/>
          <w:u w:val="single"/>
        </w:rPr>
      </w:pPr>
      <w:r w:rsidRPr="009F7ED2">
        <w:rPr>
          <w:rFonts w:ascii="Segoe UI Emoji" w:hAnsi="Segoe UI Emoji" w:cs="Segoe UI Emoji"/>
          <w:b/>
          <w:bCs/>
          <w:u w:val="single"/>
        </w:rPr>
        <w:t>👉</w:t>
      </w:r>
      <w:r w:rsidRPr="009F7ED2">
        <w:rPr>
          <w:rFonts w:ascii="Arial" w:hAnsi="Arial" w:cs="Arial"/>
          <w:b/>
          <w:bCs/>
          <w:u w:val="single"/>
        </w:rPr>
        <w:t xml:space="preserve"> </w:t>
      </w:r>
      <w:r w:rsidRPr="009F7ED2">
        <w:rPr>
          <w:rFonts w:ascii="Arial" w:hAnsi="Arial" w:cs="Arial"/>
          <w:b/>
          <w:bCs/>
          <w:u w:val="single"/>
        </w:rPr>
        <w:t>不用找用途代码表</w:t>
      </w:r>
      <w:r w:rsidRPr="009F7ED2">
        <w:rPr>
          <w:rFonts w:ascii="Arial" w:hAnsi="Arial" w:cs="Arial"/>
          <w:b/>
          <w:bCs/>
          <w:u w:val="single"/>
        </w:rPr>
        <w:br/>
      </w:r>
      <w:r w:rsidRPr="009F7ED2">
        <w:rPr>
          <w:rFonts w:ascii="Segoe UI Emoji" w:hAnsi="Segoe UI Emoji" w:cs="Segoe UI Emoji"/>
          <w:b/>
          <w:bCs/>
          <w:u w:val="single"/>
        </w:rPr>
        <w:t>👉</w:t>
      </w:r>
      <w:r w:rsidRPr="009F7ED2">
        <w:rPr>
          <w:rFonts w:ascii="Arial" w:hAnsi="Arial" w:cs="Arial"/>
          <w:b/>
          <w:bCs/>
          <w:u w:val="single"/>
        </w:rPr>
        <w:t xml:space="preserve"> </w:t>
      </w:r>
      <w:r w:rsidRPr="009F7ED2">
        <w:rPr>
          <w:rFonts w:ascii="Arial" w:hAnsi="Arial" w:cs="Arial"/>
          <w:b/>
          <w:bCs/>
          <w:u w:val="single"/>
        </w:rPr>
        <w:t>重点做：</w:t>
      </w:r>
    </w:p>
    <w:p w14:paraId="42E9F571" w14:textId="77777777" w:rsidR="009F7ED2" w:rsidRPr="009F7ED2" w:rsidRDefault="009F7ED2">
      <w:pPr>
        <w:numPr>
          <w:ilvl w:val="0"/>
          <w:numId w:val="48"/>
        </w:num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t>产品分类</w:t>
      </w:r>
    </w:p>
    <w:p w14:paraId="2479BB48" w14:textId="77777777" w:rsidR="009F7ED2" w:rsidRPr="009F7ED2" w:rsidRDefault="009F7ED2">
      <w:pPr>
        <w:numPr>
          <w:ilvl w:val="0"/>
          <w:numId w:val="48"/>
        </w:num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t>法规匹配</w:t>
      </w:r>
    </w:p>
    <w:p w14:paraId="6D127AB7" w14:textId="77777777" w:rsidR="009F7ED2" w:rsidRPr="009F7ED2" w:rsidRDefault="009F7ED2">
      <w:pPr>
        <w:numPr>
          <w:ilvl w:val="0"/>
          <w:numId w:val="48"/>
        </w:numPr>
        <w:rPr>
          <w:rFonts w:ascii="Arial" w:hAnsi="Arial" w:cs="Arial"/>
          <w:b/>
          <w:bCs/>
          <w:u w:val="single"/>
        </w:rPr>
      </w:pPr>
      <w:r w:rsidRPr="009F7ED2">
        <w:rPr>
          <w:rFonts w:ascii="Arial" w:hAnsi="Arial" w:cs="Arial"/>
          <w:b/>
          <w:bCs/>
          <w:u w:val="single"/>
        </w:rPr>
        <w:t>CPC/GCC</w:t>
      </w:r>
      <w:r w:rsidRPr="009F7ED2">
        <w:rPr>
          <w:rFonts w:ascii="Arial" w:hAnsi="Arial" w:cs="Arial"/>
          <w:b/>
          <w:bCs/>
          <w:u w:val="single"/>
        </w:rPr>
        <w:t>证书</w:t>
      </w:r>
    </w:p>
    <w:p w14:paraId="05D0ADBD" w14:textId="77777777" w:rsidR="009F7ED2" w:rsidRDefault="009F7ED2">
      <w:pPr>
        <w:rPr>
          <w:rFonts w:ascii="Arial" w:hAnsi="Arial" w:cs="Arial"/>
          <w:b/>
          <w:bCs/>
          <w:u w:val="single"/>
        </w:rPr>
      </w:pPr>
    </w:p>
    <w:p w14:paraId="354EB814" w14:textId="1CE7AB93" w:rsidR="00384E91" w:rsidRDefault="00384E91">
      <w:pPr>
        <w:rPr>
          <w:rFonts w:ascii="Arial" w:hAnsi="Arial" w:cs="Arial"/>
          <w:b/>
          <w:bCs/>
          <w:u w:val="single"/>
        </w:rPr>
      </w:pPr>
      <w:r w:rsidRPr="00384E91">
        <w:rPr>
          <w:rFonts w:ascii="Arial" w:hAnsi="Arial" w:cs="Arial"/>
          <w:b/>
          <w:bCs/>
          <w:u w:val="single"/>
        </w:rPr>
        <w:lastRenderedPageBreak/>
        <w:drawing>
          <wp:inline distT="0" distB="0" distL="0" distR="0" wp14:anchorId="7EADEE7B" wp14:editId="71A2DAD8">
            <wp:extent cx="4976291" cy="6233700"/>
            <wp:effectExtent l="0" t="0" r="0" b="0"/>
            <wp:docPr id="1638295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2958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976291" cy="62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3A4CB3" w14:textId="3A635AFA" w:rsidR="00384E91" w:rsidRDefault="00384E91">
      <w:pPr>
        <w:rPr>
          <w:rFonts w:ascii="Arial" w:hAnsi="Arial" w:cs="Arial"/>
          <w:b/>
          <w:bCs/>
          <w:u w:val="single"/>
        </w:rPr>
      </w:pPr>
      <w:r w:rsidRPr="00384E91">
        <w:rPr>
          <w:rFonts w:ascii="Arial" w:hAnsi="Arial" w:cs="Arial"/>
          <w:b/>
          <w:bCs/>
          <w:u w:val="single"/>
        </w:rPr>
        <w:lastRenderedPageBreak/>
        <w:drawing>
          <wp:inline distT="0" distB="0" distL="0" distR="0" wp14:anchorId="1BA565DF" wp14:editId="3341D9AE">
            <wp:extent cx="5159187" cy="6332769"/>
            <wp:effectExtent l="0" t="0" r="3810" b="0"/>
            <wp:docPr id="9450946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094658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159187" cy="6332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6AFD90" w14:textId="3629DE6A" w:rsidR="000A5D37" w:rsidRDefault="000A5D37">
      <w:pPr>
        <w:rPr>
          <w:rFonts w:ascii="Arial" w:hAnsi="Arial" w:cs="Arial"/>
          <w:b/>
          <w:bCs/>
          <w:u w:val="single"/>
        </w:rPr>
      </w:pPr>
      <w:r w:rsidRPr="000A5D37">
        <w:rPr>
          <w:rFonts w:ascii="Arial" w:hAnsi="Arial" w:cs="Arial"/>
          <w:b/>
          <w:bCs/>
          <w:u w:val="single"/>
        </w:rPr>
        <w:lastRenderedPageBreak/>
        <w:drawing>
          <wp:inline distT="0" distB="0" distL="0" distR="0" wp14:anchorId="7F46469F" wp14:editId="461031DB">
            <wp:extent cx="5006774" cy="6325148"/>
            <wp:effectExtent l="0" t="0" r="3810" b="0"/>
            <wp:docPr id="16043349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4334948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006774" cy="6325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71C451" w14:textId="31A9D840" w:rsidR="000A5D37" w:rsidRPr="006A0971" w:rsidRDefault="000A5D37">
      <w:pPr>
        <w:rPr>
          <w:rFonts w:ascii="Arial" w:hAnsi="Arial" w:cs="Arial"/>
          <w:b/>
          <w:bCs/>
          <w:u w:val="single"/>
        </w:rPr>
      </w:pPr>
      <w:r w:rsidRPr="000A5D37">
        <w:rPr>
          <w:rFonts w:ascii="Arial" w:hAnsi="Arial" w:cs="Arial"/>
          <w:b/>
          <w:bCs/>
          <w:u w:val="single"/>
        </w:rPr>
        <w:lastRenderedPageBreak/>
        <w:drawing>
          <wp:inline distT="0" distB="0" distL="0" distR="0" wp14:anchorId="5BD9D18F" wp14:editId="4E4951A3">
            <wp:extent cx="4938188" cy="3505504"/>
            <wp:effectExtent l="0" t="0" r="0" b="0"/>
            <wp:docPr id="10694140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9414020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4938188" cy="35055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A5D37" w:rsidRPr="006A0971">
      <w:footerReference w:type="default" r:id="rId40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EFA55" w14:textId="77777777" w:rsidR="00434932" w:rsidRDefault="00434932" w:rsidP="00C74BF9">
      <w:pPr>
        <w:spacing w:after="0" w:line="240" w:lineRule="auto"/>
      </w:pPr>
      <w:r>
        <w:separator/>
      </w:r>
    </w:p>
  </w:endnote>
  <w:endnote w:type="continuationSeparator" w:id="0">
    <w:p w14:paraId="75BB444F" w14:textId="77777777" w:rsidR="00434932" w:rsidRDefault="00434932" w:rsidP="00C74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03413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4F423" w14:textId="00A7C9CA" w:rsidR="00C74BF9" w:rsidRDefault="00C74BF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B164D07" w14:textId="77777777" w:rsidR="00C74BF9" w:rsidRDefault="00C74B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F1C02" w14:textId="77777777" w:rsidR="00434932" w:rsidRDefault="00434932" w:rsidP="00C74BF9">
      <w:pPr>
        <w:spacing w:after="0" w:line="240" w:lineRule="auto"/>
      </w:pPr>
      <w:r>
        <w:separator/>
      </w:r>
    </w:p>
  </w:footnote>
  <w:footnote w:type="continuationSeparator" w:id="0">
    <w:p w14:paraId="537D0471" w14:textId="77777777" w:rsidR="00434932" w:rsidRDefault="00434932" w:rsidP="00C74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62531"/>
    <w:multiLevelType w:val="multilevel"/>
    <w:tmpl w:val="FA5E9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715034"/>
    <w:multiLevelType w:val="multilevel"/>
    <w:tmpl w:val="2898D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5027C2"/>
    <w:multiLevelType w:val="multilevel"/>
    <w:tmpl w:val="CE82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8A4A77"/>
    <w:multiLevelType w:val="multilevel"/>
    <w:tmpl w:val="E07A51F2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CC1458"/>
    <w:multiLevelType w:val="multilevel"/>
    <w:tmpl w:val="4E021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D831CEE"/>
    <w:multiLevelType w:val="multilevel"/>
    <w:tmpl w:val="FA4A6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21A2354"/>
    <w:multiLevelType w:val="multilevel"/>
    <w:tmpl w:val="F6744C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7" w15:restartNumberingAfterBreak="0">
    <w:nsid w:val="135275CC"/>
    <w:multiLevelType w:val="multilevel"/>
    <w:tmpl w:val="A45040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0F63CA"/>
    <w:multiLevelType w:val="multilevel"/>
    <w:tmpl w:val="F63E2B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9" w15:restartNumberingAfterBreak="0">
    <w:nsid w:val="19840483"/>
    <w:multiLevelType w:val="multilevel"/>
    <w:tmpl w:val="A81CC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137E8A"/>
    <w:multiLevelType w:val="multilevel"/>
    <w:tmpl w:val="8012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1E662E"/>
    <w:multiLevelType w:val="multilevel"/>
    <w:tmpl w:val="A3FEB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D2C95"/>
    <w:multiLevelType w:val="multilevel"/>
    <w:tmpl w:val="F7CCD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0A0FED"/>
    <w:multiLevelType w:val="multilevel"/>
    <w:tmpl w:val="40CA0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21413C"/>
    <w:multiLevelType w:val="multilevel"/>
    <w:tmpl w:val="C4928B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47B2904"/>
    <w:multiLevelType w:val="multilevel"/>
    <w:tmpl w:val="5E28C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4A75D66"/>
    <w:multiLevelType w:val="multilevel"/>
    <w:tmpl w:val="BC7096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A985443"/>
    <w:multiLevelType w:val="multilevel"/>
    <w:tmpl w:val="A7063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A9F4C78"/>
    <w:multiLevelType w:val="multilevel"/>
    <w:tmpl w:val="C8120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BC9738A"/>
    <w:multiLevelType w:val="multilevel"/>
    <w:tmpl w:val="6882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1748DA"/>
    <w:multiLevelType w:val="multilevel"/>
    <w:tmpl w:val="2DF21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D94FF9"/>
    <w:multiLevelType w:val="multilevel"/>
    <w:tmpl w:val="7BAE2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7DA6F0C"/>
    <w:multiLevelType w:val="multilevel"/>
    <w:tmpl w:val="B9E28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B531A47"/>
    <w:multiLevelType w:val="multilevel"/>
    <w:tmpl w:val="8A601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E587BC6"/>
    <w:multiLevelType w:val="multilevel"/>
    <w:tmpl w:val="57003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26D0F99"/>
    <w:multiLevelType w:val="multilevel"/>
    <w:tmpl w:val="36D61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62C589E"/>
    <w:multiLevelType w:val="multilevel"/>
    <w:tmpl w:val="BA46A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D1722F7"/>
    <w:multiLevelType w:val="multilevel"/>
    <w:tmpl w:val="34784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E44C41"/>
    <w:multiLevelType w:val="multilevel"/>
    <w:tmpl w:val="1DE43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476E2C"/>
    <w:multiLevelType w:val="multilevel"/>
    <w:tmpl w:val="9A984F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0" w15:restartNumberingAfterBreak="0">
    <w:nsid w:val="55AF69F8"/>
    <w:multiLevelType w:val="multilevel"/>
    <w:tmpl w:val="32B22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9A09D2"/>
    <w:multiLevelType w:val="multilevel"/>
    <w:tmpl w:val="F4029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9B95890"/>
    <w:multiLevelType w:val="multilevel"/>
    <w:tmpl w:val="BB5A0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AD267C4"/>
    <w:multiLevelType w:val="multilevel"/>
    <w:tmpl w:val="4F200F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4" w15:restartNumberingAfterBreak="0">
    <w:nsid w:val="6159670A"/>
    <w:multiLevelType w:val="multilevel"/>
    <w:tmpl w:val="7E6A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20E006F"/>
    <w:multiLevelType w:val="multilevel"/>
    <w:tmpl w:val="B3B4A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2A214E"/>
    <w:multiLevelType w:val="multilevel"/>
    <w:tmpl w:val="C97AE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61574B7"/>
    <w:multiLevelType w:val="multilevel"/>
    <w:tmpl w:val="BB82E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8252CDB"/>
    <w:multiLevelType w:val="multilevel"/>
    <w:tmpl w:val="0DE0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B61951"/>
    <w:multiLevelType w:val="multilevel"/>
    <w:tmpl w:val="C0CC0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2101653"/>
    <w:multiLevelType w:val="multilevel"/>
    <w:tmpl w:val="344A8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52D17A6"/>
    <w:multiLevelType w:val="multilevel"/>
    <w:tmpl w:val="DF928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623626D"/>
    <w:multiLevelType w:val="multilevel"/>
    <w:tmpl w:val="961C2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77B7124"/>
    <w:multiLevelType w:val="multilevel"/>
    <w:tmpl w:val="6A20E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86A4390"/>
    <w:multiLevelType w:val="multilevel"/>
    <w:tmpl w:val="6F40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B622410"/>
    <w:multiLevelType w:val="multilevel"/>
    <w:tmpl w:val="701E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D1618ED"/>
    <w:multiLevelType w:val="multilevel"/>
    <w:tmpl w:val="01FA2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FA523DC"/>
    <w:multiLevelType w:val="multilevel"/>
    <w:tmpl w:val="E5C410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6598781">
    <w:abstractNumId w:val="29"/>
  </w:num>
  <w:num w:numId="2" w16cid:durableId="2091808802">
    <w:abstractNumId w:val="33"/>
  </w:num>
  <w:num w:numId="3" w16cid:durableId="1543984491">
    <w:abstractNumId w:val="47"/>
  </w:num>
  <w:num w:numId="4" w16cid:durableId="1081878812">
    <w:abstractNumId w:val="14"/>
  </w:num>
  <w:num w:numId="5" w16cid:durableId="1662081378">
    <w:abstractNumId w:val="13"/>
  </w:num>
  <w:num w:numId="6" w16cid:durableId="86852990">
    <w:abstractNumId w:val="24"/>
  </w:num>
  <w:num w:numId="7" w16cid:durableId="1800878757">
    <w:abstractNumId w:val="16"/>
  </w:num>
  <w:num w:numId="8" w16cid:durableId="1018775581">
    <w:abstractNumId w:val="4"/>
  </w:num>
  <w:num w:numId="9" w16cid:durableId="180584385">
    <w:abstractNumId w:val="10"/>
  </w:num>
  <w:num w:numId="10" w16cid:durableId="555747572">
    <w:abstractNumId w:val="39"/>
  </w:num>
  <w:num w:numId="11" w16cid:durableId="1931348372">
    <w:abstractNumId w:val="34"/>
  </w:num>
  <w:num w:numId="12" w16cid:durableId="619804001">
    <w:abstractNumId w:val="9"/>
  </w:num>
  <w:num w:numId="13" w16cid:durableId="341399978">
    <w:abstractNumId w:val="5"/>
  </w:num>
  <w:num w:numId="14" w16cid:durableId="1878082578">
    <w:abstractNumId w:val="38"/>
  </w:num>
  <w:num w:numId="15" w16cid:durableId="927888640">
    <w:abstractNumId w:val="32"/>
  </w:num>
  <w:num w:numId="16" w16cid:durableId="550195302">
    <w:abstractNumId w:val="37"/>
  </w:num>
  <w:num w:numId="17" w16cid:durableId="402607373">
    <w:abstractNumId w:val="40"/>
  </w:num>
  <w:num w:numId="18" w16cid:durableId="1646352973">
    <w:abstractNumId w:val="17"/>
  </w:num>
  <w:num w:numId="19" w16cid:durableId="368726363">
    <w:abstractNumId w:val="41"/>
  </w:num>
  <w:num w:numId="20" w16cid:durableId="473840994">
    <w:abstractNumId w:val="43"/>
  </w:num>
  <w:num w:numId="21" w16cid:durableId="1750929047">
    <w:abstractNumId w:val="27"/>
  </w:num>
  <w:num w:numId="22" w16cid:durableId="596252499">
    <w:abstractNumId w:val="6"/>
  </w:num>
  <w:num w:numId="23" w16cid:durableId="359208024">
    <w:abstractNumId w:val="8"/>
  </w:num>
  <w:num w:numId="24" w16cid:durableId="741831786">
    <w:abstractNumId w:val="0"/>
  </w:num>
  <w:num w:numId="25" w16cid:durableId="482431596">
    <w:abstractNumId w:val="31"/>
  </w:num>
  <w:num w:numId="26" w16cid:durableId="640160533">
    <w:abstractNumId w:val="28"/>
  </w:num>
  <w:num w:numId="27" w16cid:durableId="1562205592">
    <w:abstractNumId w:val="25"/>
  </w:num>
  <w:num w:numId="28" w16cid:durableId="2255288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22345621">
    <w:abstractNumId w:val="45"/>
  </w:num>
  <w:num w:numId="30" w16cid:durableId="1480072214">
    <w:abstractNumId w:val="15"/>
  </w:num>
  <w:num w:numId="31" w16cid:durableId="1366638498">
    <w:abstractNumId w:val="23"/>
  </w:num>
  <w:num w:numId="32" w16cid:durableId="1797217032">
    <w:abstractNumId w:val="1"/>
  </w:num>
  <w:num w:numId="33" w16cid:durableId="1877500444">
    <w:abstractNumId w:val="44"/>
  </w:num>
  <w:num w:numId="34" w16cid:durableId="443577350">
    <w:abstractNumId w:val="21"/>
  </w:num>
  <w:num w:numId="35" w16cid:durableId="190921183">
    <w:abstractNumId w:val="46"/>
  </w:num>
  <w:num w:numId="36" w16cid:durableId="234901397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623008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34210667">
    <w:abstractNumId w:val="26"/>
  </w:num>
  <w:num w:numId="39" w16cid:durableId="725421859">
    <w:abstractNumId w:val="36"/>
  </w:num>
  <w:num w:numId="40" w16cid:durableId="1271282741">
    <w:abstractNumId w:val="22"/>
  </w:num>
  <w:num w:numId="41" w16cid:durableId="1163200414">
    <w:abstractNumId w:val="35"/>
  </w:num>
  <w:num w:numId="42" w16cid:durableId="3897887">
    <w:abstractNumId w:val="2"/>
  </w:num>
  <w:num w:numId="43" w16cid:durableId="356203356">
    <w:abstractNumId w:val="19"/>
  </w:num>
  <w:num w:numId="44" w16cid:durableId="2075854911">
    <w:abstractNumId w:val="11"/>
  </w:num>
  <w:num w:numId="45" w16cid:durableId="676659227">
    <w:abstractNumId w:val="12"/>
  </w:num>
  <w:num w:numId="46" w16cid:durableId="1177690598">
    <w:abstractNumId w:val="42"/>
  </w:num>
  <w:num w:numId="47" w16cid:durableId="185027137">
    <w:abstractNumId w:val="20"/>
  </w:num>
  <w:num w:numId="48" w16cid:durableId="1869176209">
    <w:abstractNumId w:val="3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BF9"/>
    <w:rsid w:val="00035B3C"/>
    <w:rsid w:val="000A371D"/>
    <w:rsid w:val="000A5D37"/>
    <w:rsid w:val="00384E91"/>
    <w:rsid w:val="00434932"/>
    <w:rsid w:val="005845F2"/>
    <w:rsid w:val="0061551C"/>
    <w:rsid w:val="006A0971"/>
    <w:rsid w:val="006E0548"/>
    <w:rsid w:val="007F385C"/>
    <w:rsid w:val="009810E3"/>
    <w:rsid w:val="009F7ED2"/>
    <w:rsid w:val="00B06493"/>
    <w:rsid w:val="00C74BF9"/>
    <w:rsid w:val="00F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25C90"/>
  <w15:chartTrackingRefBased/>
  <w15:docId w15:val="{4775EFAD-1465-4B4A-838A-E90C360F6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4B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74B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4B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4B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4B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4B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4B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4B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4B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4B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74B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4B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4BF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4BF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4BF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4BF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4BF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4BF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4B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4B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4B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4B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4B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4BF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4BF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4BF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4B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4BF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4BF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74BF9"/>
    <w:rPr>
      <w:rFonts w:ascii="Arial" w:hAnsi="Arial" w:cs="Arial" w:hint="default"/>
      <w:color w:val="0000FF"/>
      <w:u w:val="single"/>
    </w:rPr>
  </w:style>
  <w:style w:type="paragraph" w:customStyle="1" w:styleId="xmsonormal">
    <w:name w:val="x_msonormal"/>
    <w:basedOn w:val="Normal"/>
    <w:rsid w:val="00C74BF9"/>
    <w:pPr>
      <w:spacing w:after="0" w:line="240" w:lineRule="auto"/>
    </w:pPr>
    <w:rPr>
      <w:rFonts w:ascii="Aptos" w:hAnsi="Aptos" w:cs="Aptos"/>
      <w:kern w:val="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C74BF9"/>
    <w:rPr>
      <w:color w:val="96607D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C74BF9"/>
  </w:style>
  <w:style w:type="paragraph" w:customStyle="1" w:styleId="msonormal0">
    <w:name w:val="msonormal"/>
    <w:basedOn w:val="Normal"/>
    <w:rsid w:val="00C74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C74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C74B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4BF9"/>
  </w:style>
  <w:style w:type="paragraph" w:styleId="Footer">
    <w:name w:val="footer"/>
    <w:basedOn w:val="Normal"/>
    <w:link w:val="FooterChar"/>
    <w:uiPriority w:val="99"/>
    <w:unhideWhenUsed/>
    <w:rsid w:val="00C74B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4BF9"/>
  </w:style>
  <w:style w:type="character" w:styleId="UnresolvedMention">
    <w:name w:val="Unresolved Mention"/>
    <w:basedOn w:val="DefaultParagraphFont"/>
    <w:uiPriority w:val="99"/>
    <w:semiHidden/>
    <w:unhideWhenUsed/>
    <w:rsid w:val="009F7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cpsc.gov/registry" TargetMode="External"/><Relationship Id="rId18" Type="http://schemas.openxmlformats.org/officeDocument/2006/relationships/hyperlink" Target="https://nam11.safelinks.protection.outlook.com/?url=https%3A%2F%2Fwww.cpsc.gov%2Fs3fs-public%2FeFiling-Citation-Testing-Exclusion-Disclaim-Guidance-v3.pdf%3FVersionId%3Dv8ye0UNlYRjruDoNnRG_gbessaJhpzN3&amp;data=05%7C02%7Cwei.cui%40fedex.com%7C2c256a84746a4902182e08ded1a8e659%7Cb945c813dce641f884575a12c2fe15bf%7C0%7C0%7C639178721208178863%7CUnknown%7CTWFpbGZsb3d8eyJFbXB0eU1hcGkiOnRydWUsIlYiOiIwLjAuMDAwMCIsIlAiOiJXaW4zMiIsIkFOIjoiTWFpbCIsIldUIjoyfQ%3D%3D%7C0%7C%7C%7C&amp;sdata=wIleFrdFApW%2FdHMu3DAEYWsUVElAnb8IWyIapIZg39c%3D&amp;reserved=0" TargetMode="External"/><Relationship Id="rId26" Type="http://schemas.openxmlformats.org/officeDocument/2006/relationships/hyperlink" Target="https://nam11.safelinks.protection.outlook.com/?url=https%3A%2F%2Fwww.cpsc.gov%2Fs3fs-public%2FCPSC-Guidance-and-HTS-List-for-Filing-of-Electronic-Certificates-6B-Cleared.pdf%3FVersionId%3DvhT04v52ap8BfHN0De1q3MLnNu1avpXp&amp;data=05%7C02%7Cwei.cui%40fedex.com%7C2c256a84746a4902182e08ded1a8e659%7Cb945c813dce641f884575a12c2fe15bf%7C0%7C0%7C639178721208303170%7CUnknown%7CTWFpbGZsb3d8eyJFbXB0eU1hcGkiOnRydWUsIlYiOiIwLjAuMDAwMCIsIlAiOiJXaW4zMiIsIkFOIjoiTWFpbCIsIldUIjoyfQ%3D%3D%7C0%7C%7C%7C&amp;sdata=U8k7spwRpOxHS%2BWFKt1XPFvhErtPUuuv4Dg0QjvBuVs%3D&amp;reserved=0" TargetMode="External"/><Relationship Id="rId39" Type="http://schemas.openxmlformats.org/officeDocument/2006/relationships/image" Target="media/image5.png"/><Relationship Id="rId21" Type="http://schemas.openxmlformats.org/officeDocument/2006/relationships/hyperlink" Target="https://nam11.safelinks.protection.outlook.com/?url=https%3A%2F%2Fwww.cpsc.gov%2Fs3fs-public%2FBetaPilotCitationExemptionsDisclaimsGuidancev1Cleared.pdf%3FVersionId%3DLf4mS7bDp1R9yIe5.8Bux90g4nTHyF2H&amp;data=05%7C02%7Cwei.cui%40fedex.com%7C2c256a84746a4902182e08ded1a8e659%7Cb945c813dce641f884575a12c2fe15bf%7C0%7C0%7C639178721208235012%7CUnknown%7CTWFpbGZsb3d8eyJFbXB0eU1hcGkiOnRydWUsIlYiOiIwLjAuMDAwMCIsIlAiOiJXaW4zMiIsIkFOIjoiTWFpbCIsIldUIjoyfQ%3D%3D%7C0%7C%7C%7C&amp;sdata=HUhGu4nx3gkZ89gw4MzotT9AiANmC48uqLEntCVnYGo%3D&amp;reserved=0" TargetMode="External"/><Relationship Id="rId34" Type="http://schemas.openxmlformats.org/officeDocument/2006/relationships/hyperlink" Target="https://www.cbp.gov/document/guidance/appendix-r-intended-use-codes-ace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nam11.safelinks.protection.outlook.com/?url=https%3A%2F%2Fmp.weixin.qq.com%2Fs%2F4QpKFmbMxVEmr5u0_xlaKA&amp;data=05%7C02%7Cwei.cui%40fedex.com%7C2c256a84746a4902182e08ded1a8e659%7Cb945c813dce641f884575a12c2fe15bf%7C0%7C0%7C639178721208430109%7CUnknown%7CTWFpbGZsb3d8eyJFbXB0eU1hcGkiOnRydWUsIlYiOiIwLjAuMDAwMCIsIlAiOiJXaW4zMiIsIkFOIjoiTWFpbCIsIldUIjoyfQ%3D%3D%7C0%7C%7C%7C&amp;sdata=Np8RhZLggOQHuyGctj52ux4zyYVG0dXTWUmdpQeZVgM%3D&amp;reserved=0" TargetMode="External"/><Relationship Id="rId2" Type="http://schemas.openxmlformats.org/officeDocument/2006/relationships/styles" Target="styles.xml"/><Relationship Id="rId16" Type="http://schemas.openxmlformats.org/officeDocument/2006/relationships/hyperlink" Target="https://nam11.safelinks.protection.outlook.com/?url=https%3A%2F%2Fwww.cpsc.gov%2Fs3fs-public%2FeFiling-Citation-Testing-Exclusion-Disclaim-Guidance-v3.pdf%3FVersionId%3Dv8ye0UNlYRjruDoNnRG_gbessaJhpzN3&amp;data=05%7C02%7Cwei.cui%40fedex.com%7C2c256a84746a4902182e08ded1a8e659%7Cb945c813dce641f884575a12c2fe15bf%7C0%7C0%7C639178721208140792%7CUnknown%7CTWFpbGZsb3d8eyJFbXB0eU1hcGkiOnRydWUsIlYiOiIwLjAuMDAwMCIsIlAiOiJXaW4zMiIsIkFOIjoiTWFpbCIsIldUIjoyfQ%3D%3D%7C0%7C%7C%7C&amp;sdata=IQozv%2BaHfYLPXUAlLcYiZZroQ9erMAVve3N7UPvu0ZM%3D&amp;reserved=0" TargetMode="External"/><Relationship Id="rId20" Type="http://schemas.openxmlformats.org/officeDocument/2006/relationships/hyperlink" Target="https://nam11.safelinks.protection.outlook.com/?url=https%3A%2F%2Fwww.cpsc.gov%2Fs3fs-public%2FBetaPilotCitationExemptionsDisclaimsGuidancev1Cleared.pdf%3FVersionId%3DLf4mS7bDp1R9yIe5.8Bux90g4nTHyF2H&amp;data=05%7C02%7Cwei.cui%40fedex.com%7C2c256a84746a4902182e08ded1a8e659%7Cb945c813dce641f884575a12c2fe15bf%7C0%7C0%7C639178721208213774%7CUnknown%7CTWFpbGZsb3d8eyJFbXB0eU1hcGkiOnRydWUsIlYiOiIwLjAuMDAwMCIsIlAiOiJXaW4zMiIsIkFOIjoiTWFpbCIsIldUIjoyfQ%3D%3D%7C0%7C%7C%7C&amp;sdata=AOf0ov9t0HlEk5%2F%2F57Pp2jIbbx4xPipueNj3moN%2BMfY%3D&amp;reserved=0" TargetMode="External"/><Relationship Id="rId29" Type="http://schemas.openxmlformats.org/officeDocument/2006/relationships/hyperlink" Target="https://www.cpsc.gov/s3fs-public/eFiling-Citation-Testing-Exclusion-Disclaim-Guidance-v3.pdf?VersionId=v8ye0UNlYRjruDoNnRG_gbessaJhpzN3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am11.safelinks.protection.outlook.com/?url=https%3A%2F%2Fweixin.qq.com%2Fsph%2FA21aUphRHX&amp;data=05%7C02%7Cwei.cui%40fedex.com%7C2c256a84746a4902182e08ded1a8e659%7Cb945c813dce641f884575a12c2fe15bf%7C0%7C0%7C639178721208504972%7CUnknown%7CTWFpbGZsb3d8eyJFbXB0eU1hcGkiOnRydWUsIlYiOiIwLjAuMDAwMCIsIlAiOiJXaW4zMiIsIkFOIjoiTWFpbCIsIldUIjoyfQ%3D%3D%7C0%7C%7C%7C&amp;sdata=98piTmrvFX5Mifs8JQxtEihGi%2BGqUMWQEptJ3Lstdy8%3D&amp;reserved=0" TargetMode="External"/><Relationship Id="rId24" Type="http://schemas.openxmlformats.org/officeDocument/2006/relationships/hyperlink" Target="https://www.cpsc.gov/eFiling-Document-Library" TargetMode="External"/><Relationship Id="rId32" Type="http://schemas.openxmlformats.org/officeDocument/2006/relationships/hyperlink" Target="https://clearportai.com/blog/disclaimer-a-vs-disclaimer-b-cpsc-exemption-guide" TargetMode="External"/><Relationship Id="rId37" Type="http://schemas.openxmlformats.org/officeDocument/2006/relationships/image" Target="media/image3.png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nam11.safelinks.protection.outlook.com/?url=https%3A%2F%2Fzhuanlan.zhihu.com%2Fp%2F2038563091135324747&amp;data=05%7C02%7Cwei.cui%40fedex.com%7C2c256a84746a4902182e08ded1a8e659%7Cb945c813dce641f884575a12c2fe15bf%7C0%7C0%7C639178721208106951%7CUnknown%7CTWFpbGZsb3d8eyJFbXB0eU1hcGkiOnRydWUsIlYiOiIwLjAuMDAwMCIsIlAiOiJXaW4zMiIsIkFOIjoiTWFpbCIsIldUIjoyfQ%3D%3D%7C0%7C%7C%7C&amp;sdata=NUqagidOko3PXMuoToIIMYs0kuhSLT54mtfcmRBIUd8%3D&amp;reserved=0" TargetMode="External"/><Relationship Id="rId23" Type="http://schemas.openxmlformats.org/officeDocument/2006/relationships/hyperlink" Target="https://nam11.safelinks.protection.outlook.com/?url=https%3A%2F%2Fwww.ecfr.gov%2Fcurrent%2Ftitle-16%2Fchapter-II&amp;data=05%7C02%7Cwei.cui%40fedex.com%7C2c256a84746a4902182e08ded1a8e659%7Cb945c813dce641f884575a12c2fe15bf%7C0%7C0%7C639178721208260482%7CUnknown%7CTWFpbGZsb3d8eyJFbXB0eU1hcGkiOnRydWUsIlYiOiIwLjAuMDAwMCIsIlAiOiJXaW4zMiIsIkFOIjoiTWFpbCIsIldUIjoyfQ%3D%3D%7C0%7C%7C%7C&amp;sdata=TzDscZaLacmQAIwN4IF92Xvd%2FZkWwfloN03BzZpUM3Y%3D&amp;reserved=0" TargetMode="External"/><Relationship Id="rId28" Type="http://schemas.openxmlformats.org/officeDocument/2006/relationships/hyperlink" Target="https://business.cpsc.gov/robot%EF%BC%89%EF%BC%8C%E8%BE%93%E5%85%A5%E4%BA%A7%E5%93%81%E5%85%B3%E9%94%AE%E8%AF%8D%E5%88%A4%E6%96%AD%E6%98%AF%E5%90%A6%E5%8F%97%E7%9B%91%E7%AE%A1%E3%80%81%E9%9C%80" TargetMode="External"/><Relationship Id="rId36" Type="http://schemas.openxmlformats.org/officeDocument/2006/relationships/image" Target="media/image2.png"/><Relationship Id="rId10" Type="http://schemas.openxmlformats.org/officeDocument/2006/relationships/hyperlink" Target="https://nam11.safelinks.protection.outlook.com/?url=https%3A%2F%2Fmp.weixin.qq.com%2Fs%2Fp6uovipgWT2QD1b7KQMZnQ&amp;data=05%7C02%7Cwei.cui%40fedex.com%7C2c256a84746a4902182e08ded1a8e659%7Cb945c813dce641f884575a12c2fe15bf%7C0%7C0%7C639178721208486635%7CUnknown%7CTWFpbGZsb3d8eyJFbXB0eU1hcGkiOnRydWUsIlYiOiIwLjAuMDAwMCIsIlAiOiJXaW4zMiIsIkFOIjoiTWFpbCIsIldUIjoyfQ%3D%3D%7C0%7C%7C%7C&amp;sdata=fyhAw6MsO6rSGt9JYOVJQ4uAYHzG%2Be%2FrADDColv05XI%3D&amp;reserved=0" TargetMode="External"/><Relationship Id="rId19" Type="http://schemas.openxmlformats.org/officeDocument/2006/relationships/hyperlink" Target="https://nam11.safelinks.protection.outlook.com/?url=https%3A%2F%2Fwww.cpsc.gov%2Fs3fs-public%2FeFiling-Citation-Testing-Exclusion-Disclaim-Guidance-v3.pdf%3FVersionId%3Dv8ye0UNlYRjruDoNnRG_gbessaJhpzN3&amp;data=05%7C02%7Cwei.cui%40fedex.com%7C2c256a84746a4902182e08ded1a8e659%7Cb945c813dce641f884575a12c2fe15bf%7C0%7C0%7C639178721208196747%7CUnknown%7CTWFpbGZsb3d8eyJFbXB0eU1hcGkiOnRydWUsIlYiOiIwLjAuMDAwMCIsIlAiOiJXaW4zMiIsIkFOIjoiTWFpbCIsIldUIjoyfQ%3D%3D%7C0%7C%7C%7C&amp;sdata=nAE0c8mb3C9XeI4du7GRmQHjhc0rhNTgDvEb5XQWGCE%3D&amp;reserved=0" TargetMode="External"/><Relationship Id="rId31" Type="http://schemas.openxmlformats.org/officeDocument/2006/relationships/hyperlink" Target="https://clearportai.com/blog/disclaimer-a-vs-disclaimer-b-cpsc-exemption-gui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nam11.safelinks.protection.outlook.com/?url=https%3A%2F%2Fmp.weixin.qq.com%2Fs%2Fr5Jlzbgklm_y6eBWWyIC6A&amp;data=05%7C02%7Cwei.cui%40fedex.com%7C2c256a84746a4902182e08ded1a8e659%7Cb945c813dce641f884575a12c2fe15bf%7C0%7C0%7C639178721208469302%7CUnknown%7CTWFpbGZsb3d8eyJFbXB0eU1hcGkiOnRydWUsIlYiOiIwLjAuMDAwMCIsIlAiOiJXaW4zMiIsIkFOIjoiTWFpbCIsIldUIjoyfQ%3D%3D%7C0%7C%7C%7C&amp;sdata=Q%2F9w3sstdvsg1Q0%2Bfa2WMJUMhdR7mZFOlv9cqZL8dsw%3D&amp;reserved=0" TargetMode="External"/><Relationship Id="rId14" Type="http://schemas.openxmlformats.org/officeDocument/2006/relationships/hyperlink" Target="https://business.cpsc.gov/robot" TargetMode="External"/><Relationship Id="rId22" Type="http://schemas.openxmlformats.org/officeDocument/2006/relationships/hyperlink" Target="https://www.ecfr.gov" TargetMode="External"/><Relationship Id="rId27" Type="http://schemas.openxmlformats.org/officeDocument/2006/relationships/image" Target="media/image1.png"/><Relationship Id="rId30" Type="http://schemas.openxmlformats.org/officeDocument/2006/relationships/hyperlink" Target="https://clearportai.com/blog/disclaimer-a-vs-disclaimer-b-cpsc-exemption-guide" TargetMode="External"/><Relationship Id="rId35" Type="http://schemas.openxmlformats.org/officeDocument/2006/relationships/hyperlink" Target="https://www.fda.gov/media/186046/download" TargetMode="External"/><Relationship Id="rId8" Type="http://schemas.openxmlformats.org/officeDocument/2006/relationships/hyperlink" Target="https://nam11.safelinks.protection.outlook.com/?url=https%3A%2F%2Fmp.weixin.qq.com%2Fs%2FDUIYLVnL75QFvhJS2ykptQ&amp;data=05%7C02%7Cwei.cui%40fedex.com%7C2c256a84746a4902182e08ded1a8e659%7Cb945c813dce641f884575a12c2fe15bf%7C0%7C0%7C639178721208451447%7CUnknown%7CTWFpbGZsb3d8eyJFbXB0eU1hcGkiOnRydWUsIlYiOiIwLjAuMDAwMCIsIlAiOiJXaW4zMiIsIkFOIjoiTWFpbCIsIldUIjoyfQ%3D%3D%7C0%7C%7C%7C&amp;sdata=lTEepxGblH33DApwKFulXDqX4MvsofbSpno93sxuYzk%3D&amp;reserved=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nam11.safelinks.protection.outlook.com/?url=https%3A%2F%2Fweixin.qq.com%2Fsph%2FAQG510w1dz&amp;data=05%7C02%7Cwei.cui%40fedex.com%7C2c256a84746a4902182e08ded1a8e659%7Cb945c813dce641f884575a12c2fe15bf%7C0%7C0%7C639178721208523628%7CUnknown%7CTWFpbGZsb3d8eyJFbXB0eU1hcGkiOnRydWUsIlYiOiIwLjAuMDAwMCIsIlAiOiJXaW4zMiIsIkFOIjoiTWFpbCIsIldUIjoyfQ%3D%3D%7C0%7C%7C%7C&amp;sdata=jLmLAalcxDqat6qJu6aDyvhwnNAYXiAN6zN%2FGgtcNwo%3D&amp;reserved=0" TargetMode="External"/><Relationship Id="rId17" Type="http://schemas.openxmlformats.org/officeDocument/2006/relationships/hyperlink" Target="https://nam11.safelinks.protection.outlook.com/?url=https%3A%2F%2Fwww.cpsc.gov%2Fs3fs-public%2FeFiling-Citation-Testing-Exclusion-Disclaim-Guidance-v3.pdf%3FVersionId%3Dv8ye0UNlYRjruDoNnRG_gbessaJhpzN3&amp;data=05%7C02%7Cwei.cui%40fedex.com%7C2c256a84746a4902182e08ded1a8e659%7Cb945c813dce641f884575a12c2fe15bf%7C0%7C0%7C639178721208160121%7CUnknown%7CTWFpbGZsb3d8eyJFbXB0eU1hcGkiOnRydWUsIlYiOiIwLjAuMDAwMCIsIlAiOiJXaW4zMiIsIkFOIjoiTWFpbCIsIldUIjoyfQ%3D%3D%7C0%7C%7C%7C&amp;sdata=PBNtrLfKlmIv7B0TCxsfdibFDh5exVYCoz1xaaAuQJU%3D&amp;reserved=0" TargetMode="External"/><Relationship Id="rId25" Type="http://schemas.openxmlformats.org/officeDocument/2006/relationships/hyperlink" Target="https://nam11.safelinks.protection.outlook.com/?url=https%3A%2F%2Fwww.cpsc.gov%2FeFiling-Document-Library&amp;data=05%7C02%7Cwei.cui%40fedex.com%7C2c256a84746a4902182e08ded1a8e659%7Cb945c813dce641f884575a12c2fe15bf%7C0%7C0%7C639178721208283307%7CUnknown%7CTWFpbGZsb3d8eyJFbXB0eU1hcGkiOnRydWUsIlYiOiIwLjAuMDAwMCIsIlAiOiJXaW4zMiIsIkFOIjoiTWFpbCIsIldUIjoyfQ%3D%3D%7C0%7C%7C%7C&amp;sdata=HkqrMccps6q1F3kJ61M%2BaTvTeQ71mw4VEhAdJMootqA%3D&amp;reserved=0" TargetMode="External"/><Relationship Id="rId33" Type="http://schemas.openxmlformats.org/officeDocument/2006/relationships/hyperlink" Target="https://clearportai.com/blog/disclaimer-a-vs-disclaimer-b-cpsc-exemption-guide" TargetMode="External"/><Relationship Id="rId3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40</Pages>
  <Words>5531</Words>
  <Characters>31529</Characters>
  <Application>Microsoft Office Word</Application>
  <DocSecurity>0</DocSecurity>
  <Lines>262</Lines>
  <Paragraphs>73</Paragraphs>
  <ScaleCrop>false</ScaleCrop>
  <Company>FedEx</Company>
  <LinksUpToDate>false</LinksUpToDate>
  <CharactersWithSpaces>36987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 Cui</dc:creator>
  <cp:keywords/>
  <dc:description/>
  <cp:lastModifiedBy>Wei Cui</cp:lastModifiedBy>
  <cp:revision>5</cp:revision>
  <dcterms:created xsi:type="dcterms:W3CDTF">2026-06-25T00:41:00Z</dcterms:created>
  <dcterms:modified xsi:type="dcterms:W3CDTF">2026-06-25T03:47:00Z</dcterms:modified>
</cp:coreProperties>
</file>